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B8" w:rsidRPr="003276AD" w:rsidRDefault="00DE3BB8" w:rsidP="00DE3BB8">
      <w:pPr>
        <w:keepNext/>
        <w:keepLines/>
        <w:spacing w:before="240" w:after="0" w:line="240" w:lineRule="auto"/>
        <w:jc w:val="center"/>
        <w:outlineLvl w:val="1"/>
        <w:rPr>
          <w:b/>
          <w:lang w:val="es-ES"/>
        </w:rPr>
      </w:pPr>
      <w:bookmarkStart w:id="0" w:name="_Toc509095129"/>
      <w:r w:rsidRPr="003276AD">
        <w:rPr>
          <w:b/>
          <w:lang w:val="es-ES"/>
        </w:rPr>
        <w:t>Llam</w:t>
      </w:r>
      <w:r>
        <w:rPr>
          <w:b/>
          <w:lang w:val="es-ES"/>
        </w:rPr>
        <w:t>ad</w:t>
      </w:r>
      <w:r w:rsidRPr="003276AD">
        <w:rPr>
          <w:b/>
          <w:lang w:val="es-ES"/>
        </w:rPr>
        <w:t>o a Licitación</w:t>
      </w:r>
      <w:bookmarkEnd w:id="0"/>
      <w:r w:rsidRPr="003276AD">
        <w:rPr>
          <w:b/>
          <w:lang w:val="es-ES"/>
        </w:rPr>
        <w:t xml:space="preserve"> </w:t>
      </w:r>
    </w:p>
    <w:p w:rsidR="00DE3BB8" w:rsidRPr="00F72E14" w:rsidRDefault="00DE3BB8" w:rsidP="00DE3BB8">
      <w:pPr>
        <w:keepNext/>
        <w:keepLines/>
        <w:spacing w:after="0" w:line="240" w:lineRule="auto"/>
        <w:jc w:val="center"/>
        <w:outlineLvl w:val="1"/>
        <w:rPr>
          <w:b/>
          <w:lang w:val="es-ES"/>
        </w:rPr>
      </w:pPr>
      <w:bookmarkStart w:id="1" w:name="_Toc509095130"/>
      <w:r w:rsidRPr="00F72E14">
        <w:rPr>
          <w:b/>
          <w:lang w:val="es-ES"/>
        </w:rPr>
        <w:t>Argentina</w:t>
      </w:r>
      <w:bookmarkEnd w:id="1"/>
    </w:p>
    <w:p w:rsidR="00DE3BB8" w:rsidRPr="00F72E14" w:rsidRDefault="00DE3BB8" w:rsidP="00DE3BB8">
      <w:pPr>
        <w:keepNext/>
        <w:keepLines/>
        <w:spacing w:after="0" w:line="240" w:lineRule="auto"/>
        <w:jc w:val="center"/>
        <w:outlineLvl w:val="1"/>
        <w:rPr>
          <w:b/>
          <w:lang w:val="es-ES"/>
        </w:rPr>
      </w:pPr>
      <w:bookmarkStart w:id="2" w:name="_Toc509095131"/>
      <w:r w:rsidRPr="00F72E14">
        <w:rPr>
          <w:b/>
          <w:lang w:val="es-ES"/>
        </w:rPr>
        <w:t>Programa de Implementación del Régimen Nacional de Ventanilla Única de Comercio Exterior Argentino VUCE</w:t>
      </w:r>
      <w:bookmarkEnd w:id="2"/>
    </w:p>
    <w:p w:rsidR="00DE3BB8" w:rsidRPr="00F72E14" w:rsidRDefault="00DE3BB8" w:rsidP="00DE3BB8">
      <w:pPr>
        <w:keepNext/>
        <w:keepLines/>
        <w:spacing w:after="0" w:line="240" w:lineRule="auto"/>
        <w:jc w:val="center"/>
        <w:outlineLvl w:val="1"/>
        <w:rPr>
          <w:b/>
          <w:lang w:val="es-ES"/>
        </w:rPr>
      </w:pPr>
      <w:bookmarkStart w:id="3" w:name="_Toc509095132"/>
      <w:r w:rsidRPr="00F72E14">
        <w:rPr>
          <w:b/>
          <w:lang w:val="es-ES"/>
        </w:rPr>
        <w:t>Préstamo BID 3869/OC-AR</w:t>
      </w:r>
      <w:bookmarkEnd w:id="3"/>
    </w:p>
    <w:p w:rsidR="00DE3BB8" w:rsidRPr="00F72E14" w:rsidRDefault="00DE3BB8" w:rsidP="00DE3BB8">
      <w:pPr>
        <w:keepNext/>
        <w:keepLines/>
        <w:spacing w:after="0" w:line="240" w:lineRule="auto"/>
        <w:jc w:val="center"/>
        <w:outlineLvl w:val="1"/>
        <w:rPr>
          <w:b/>
          <w:lang w:val="es-ES"/>
        </w:rPr>
      </w:pPr>
      <w:bookmarkStart w:id="4" w:name="_Toc509095133"/>
      <w:r w:rsidRPr="00F72E14">
        <w:rPr>
          <w:b/>
          <w:lang w:val="es-ES"/>
        </w:rPr>
        <w:t>Adquisición de Equipamiento Informático</w:t>
      </w:r>
      <w:r>
        <w:rPr>
          <w:b/>
          <w:lang w:val="es-ES"/>
        </w:rPr>
        <w:t xml:space="preserve"> Unidad Ejecutora</w:t>
      </w:r>
      <w:bookmarkEnd w:id="4"/>
    </w:p>
    <w:p w:rsidR="00DE3BB8" w:rsidRPr="00F72E14" w:rsidRDefault="00DE3BB8" w:rsidP="00DE3BB8">
      <w:pPr>
        <w:keepNext/>
        <w:keepLines/>
        <w:spacing w:after="0" w:line="240" w:lineRule="auto"/>
        <w:jc w:val="center"/>
        <w:outlineLvl w:val="1"/>
        <w:rPr>
          <w:b/>
          <w:lang w:val="es-ES"/>
        </w:rPr>
      </w:pPr>
      <w:bookmarkStart w:id="5" w:name="_Toc509095134"/>
      <w:r>
        <w:rPr>
          <w:b/>
          <w:lang w:val="es-ES"/>
        </w:rPr>
        <w:t>LPN Nº 001</w:t>
      </w:r>
      <w:r w:rsidRPr="00F72E14">
        <w:rPr>
          <w:b/>
          <w:lang w:val="es-ES"/>
        </w:rPr>
        <w:t>/201</w:t>
      </w:r>
      <w:r>
        <w:rPr>
          <w:b/>
          <w:lang w:val="es-ES"/>
        </w:rPr>
        <w:t>8</w:t>
      </w:r>
      <w:bookmarkEnd w:id="5"/>
    </w:p>
    <w:p w:rsidR="00DE3BB8" w:rsidRPr="006A2887" w:rsidRDefault="00DE3BB8" w:rsidP="00DE3BB8">
      <w:pPr>
        <w:spacing w:before="60" w:after="60" w:line="240" w:lineRule="auto"/>
        <w:jc w:val="both"/>
        <w:rPr>
          <w:color w:val="000000" w:themeColor="text1"/>
          <w:spacing w:val="-2"/>
          <w:lang w:val="es-ES"/>
        </w:rPr>
      </w:pPr>
      <w:r>
        <w:rPr>
          <w:color w:val="000000" w:themeColor="text1"/>
          <w:spacing w:val="-2"/>
          <w:lang w:val="es-ES"/>
        </w:rPr>
        <w:t>1.-</w:t>
      </w:r>
      <w:r w:rsidRPr="00155F3A">
        <w:rPr>
          <w:color w:val="000000" w:themeColor="text1"/>
          <w:spacing w:val="-2"/>
          <w:lang w:val="es-ES"/>
        </w:rPr>
        <w:t xml:space="preserve">Este llamado a licitación se emite como resultado del Aviso General de Adquisiciones que para este Proyecto fuese publicado en el </w:t>
      </w:r>
      <w:proofErr w:type="spellStart"/>
      <w:r w:rsidRPr="00155F3A">
        <w:rPr>
          <w:i/>
          <w:color w:val="000000" w:themeColor="text1"/>
          <w:spacing w:val="-2"/>
          <w:lang w:val="es-ES"/>
        </w:rPr>
        <w:t>Development</w:t>
      </w:r>
      <w:proofErr w:type="spellEnd"/>
      <w:r w:rsidRPr="00155F3A">
        <w:rPr>
          <w:i/>
          <w:color w:val="000000" w:themeColor="text1"/>
          <w:spacing w:val="-2"/>
          <w:lang w:val="es-ES"/>
        </w:rPr>
        <w:t xml:space="preserve"> Business,</w:t>
      </w:r>
      <w:r w:rsidRPr="00155F3A">
        <w:rPr>
          <w:color w:val="000000" w:themeColor="text1"/>
          <w:spacing w:val="-2"/>
          <w:lang w:val="es-ES"/>
        </w:rPr>
        <w:t xml:space="preserve"> edición No.</w:t>
      </w:r>
      <w:r w:rsidRPr="004540D2">
        <w:rPr>
          <w:rFonts w:cs="Arial"/>
          <w:sz w:val="20"/>
          <w:lang w:val="es-AR"/>
        </w:rPr>
        <w:t xml:space="preserve"> </w:t>
      </w:r>
      <w:r w:rsidRPr="006A2887">
        <w:rPr>
          <w:color w:val="000000" w:themeColor="text1"/>
          <w:spacing w:val="-2"/>
          <w:lang w:val="es-ES"/>
        </w:rPr>
        <w:t>IDB10  de fecha 11/08/2017.</w:t>
      </w:r>
    </w:p>
    <w:p w:rsidR="00DE3BB8" w:rsidRPr="009C43E8" w:rsidRDefault="00DE3BB8" w:rsidP="00DE3BB8">
      <w:pPr>
        <w:spacing w:before="60" w:after="60" w:line="240" w:lineRule="auto"/>
        <w:jc w:val="both"/>
        <w:rPr>
          <w:color w:val="000000" w:themeColor="text1"/>
          <w:spacing w:val="-2"/>
          <w:lang w:val="es-ES"/>
        </w:rPr>
      </w:pPr>
      <w:r w:rsidRPr="009C43E8">
        <w:rPr>
          <w:color w:val="000000" w:themeColor="text1"/>
          <w:spacing w:val="-2"/>
          <w:lang w:val="es-ES"/>
        </w:rPr>
        <w:t>2.-El Ministerio de Producción de la Nación  ha recibido un financiamiento del Banco Interamericano de Desarrollo  para financiar el costo del Programa de Implementación del Régimen Nacional de Ventanilla Única de Comercio Exterior Argentino VUCE, y se propone utilizar parte de los fondos de este financiamiento para efectuar los pagos bajo el Contrato de Préstamo BID 3869/OC-AR.</w:t>
      </w:r>
    </w:p>
    <w:p w:rsidR="00DE3BB8" w:rsidRPr="009C43E8" w:rsidRDefault="00DE3BB8" w:rsidP="00DE3BB8">
      <w:pPr>
        <w:spacing w:before="60" w:after="60" w:line="240" w:lineRule="auto"/>
        <w:jc w:val="both"/>
        <w:rPr>
          <w:color w:val="000000" w:themeColor="text1"/>
          <w:spacing w:val="-2"/>
          <w:lang w:val="es-ES"/>
        </w:rPr>
      </w:pPr>
      <w:r w:rsidRPr="009C43E8">
        <w:rPr>
          <w:iCs/>
          <w:color w:val="000000" w:themeColor="text1"/>
          <w:lang w:val="es-ES"/>
        </w:rPr>
        <w:t xml:space="preserve">3.-El Programa </w:t>
      </w:r>
      <w:r w:rsidRPr="009C43E8">
        <w:rPr>
          <w:color w:val="000000" w:themeColor="text1"/>
          <w:spacing w:val="-2"/>
          <w:lang w:val="es-ES"/>
        </w:rPr>
        <w:t>de Implementación del Régimen Nacional de Ventanilla Única de Comercio Exterior Argentino</w:t>
      </w:r>
      <w:r w:rsidRPr="009C43E8">
        <w:rPr>
          <w:iCs/>
          <w:color w:val="000000" w:themeColor="text1"/>
          <w:lang w:val="es-ES"/>
        </w:rPr>
        <w:t xml:space="preserve"> VUCE invita a los Oferentes elegibles a presentar </w:t>
      </w:r>
      <w:r w:rsidRPr="009C43E8">
        <w:rPr>
          <w:color w:val="000000" w:themeColor="text1"/>
          <w:spacing w:val="-2"/>
          <w:lang w:val="es-ES"/>
        </w:rPr>
        <w:t>ofertas selladas para Adquisición de Equipamiento Informático Unidad Ejecutora.</w:t>
      </w:r>
    </w:p>
    <w:p w:rsidR="00DE3BB8" w:rsidRPr="009C43E8" w:rsidRDefault="00DE3BB8" w:rsidP="00DE3BB8">
      <w:pPr>
        <w:spacing w:before="60" w:after="60" w:line="240" w:lineRule="auto"/>
        <w:jc w:val="both"/>
        <w:rPr>
          <w:color w:val="000000" w:themeColor="text1"/>
          <w:spacing w:val="-2"/>
          <w:lang w:val="es-ES"/>
        </w:rPr>
      </w:pPr>
      <w:r w:rsidRPr="009C43E8">
        <w:rPr>
          <w:color w:val="000000" w:themeColor="text1"/>
          <w:spacing w:val="-2"/>
          <w:lang w:val="es-ES"/>
        </w:rPr>
        <w:t>4.-La licitación se efectuará conforme a los procedimientos de Licitación Pública Nacional</w:t>
      </w:r>
      <w:r>
        <w:rPr>
          <w:color w:val="000000" w:themeColor="text1"/>
          <w:spacing w:val="-2"/>
          <w:lang w:val="es-ES"/>
        </w:rPr>
        <w:t xml:space="preserve"> </w:t>
      </w:r>
      <w:r w:rsidRPr="009C43E8">
        <w:rPr>
          <w:color w:val="000000" w:themeColor="text1"/>
          <w:spacing w:val="-2"/>
          <w:lang w:val="es-ES"/>
        </w:rPr>
        <w:t xml:space="preserve">(LPN) establecidos en la publicación del Banco Interamericano de Desarrollo titulada </w:t>
      </w:r>
      <w:r w:rsidRPr="009C43E8">
        <w:rPr>
          <w:iCs/>
          <w:color w:val="000000" w:themeColor="text1"/>
          <w:spacing w:val="-2"/>
          <w:lang w:val="es-ES"/>
        </w:rPr>
        <w:t>Políticas para la Adquisición de Obras</w:t>
      </w:r>
      <w:r w:rsidRPr="009C43E8">
        <w:rPr>
          <w:color w:val="000000" w:themeColor="text1"/>
          <w:spacing w:val="-2"/>
          <w:lang w:val="es-ES"/>
        </w:rPr>
        <w:t xml:space="preserve"> y </w:t>
      </w:r>
      <w:r w:rsidRPr="009C43E8">
        <w:rPr>
          <w:iCs/>
          <w:color w:val="000000" w:themeColor="text1"/>
          <w:spacing w:val="-2"/>
          <w:lang w:val="es-ES"/>
        </w:rPr>
        <w:t>Bienes financiados por el Banco Interamericano de Desarrollo</w:t>
      </w:r>
      <w:r w:rsidRPr="009C43E8">
        <w:rPr>
          <w:color w:val="000000" w:themeColor="text1"/>
          <w:spacing w:val="-2"/>
          <w:lang w:val="es-ES"/>
        </w:rPr>
        <w:t>, y está abierta a todos los Oferentes de países elegibles, según se definen en dichas normas.</w:t>
      </w:r>
    </w:p>
    <w:p w:rsidR="00DE3BB8" w:rsidRPr="009C43E8" w:rsidRDefault="00DE3BB8" w:rsidP="00DE3BB8">
      <w:pPr>
        <w:spacing w:before="60" w:after="60" w:line="240" w:lineRule="auto"/>
        <w:jc w:val="both"/>
        <w:rPr>
          <w:color w:val="000000" w:themeColor="text1"/>
          <w:spacing w:val="-2"/>
          <w:lang w:val="es-ES"/>
        </w:rPr>
      </w:pPr>
      <w:r w:rsidRPr="009C43E8">
        <w:rPr>
          <w:color w:val="000000" w:themeColor="text1"/>
          <w:spacing w:val="-2"/>
          <w:lang w:val="es-ES"/>
        </w:rPr>
        <w:t xml:space="preserve">5.-Los Oferentes elegibles que estén interesados podrán obtener información adicional de: Programa de Implementación del Régimen Nacional de Ventanilla Única de Comercio Exterior Argentino VUCE,  </w:t>
      </w:r>
      <w:hyperlink r:id="rId5" w:history="1">
        <w:r w:rsidRPr="009C43E8">
          <w:rPr>
            <w:rStyle w:val="Hipervnculo"/>
            <w:color w:val="000000" w:themeColor="text1"/>
            <w:spacing w:val="-2"/>
            <w:lang w:val="es-ES"/>
          </w:rPr>
          <w:t>adquisiciones@vuce.gob.ar</w:t>
        </w:r>
      </w:hyperlink>
      <w:r w:rsidRPr="009C43E8">
        <w:rPr>
          <w:color w:val="000000" w:themeColor="text1"/>
          <w:spacing w:val="-2"/>
          <w:lang w:val="es-ES"/>
        </w:rPr>
        <w:t xml:space="preserve"> y revisar los documentos de licitación en la dirección indicada al final de este Llamado  de lunes a viernes de 1</w:t>
      </w:r>
      <w:r>
        <w:rPr>
          <w:color w:val="000000" w:themeColor="text1"/>
          <w:spacing w:val="-2"/>
          <w:lang w:val="es-ES"/>
        </w:rPr>
        <w:t>2</w:t>
      </w:r>
      <w:r w:rsidRPr="009C43E8">
        <w:rPr>
          <w:color w:val="000000" w:themeColor="text1"/>
          <w:spacing w:val="-2"/>
          <w:lang w:val="es-ES"/>
        </w:rPr>
        <w:t>.00- 1</w:t>
      </w:r>
      <w:r>
        <w:rPr>
          <w:color w:val="000000" w:themeColor="text1"/>
          <w:spacing w:val="-2"/>
          <w:lang w:val="es-ES"/>
        </w:rPr>
        <w:t>6</w:t>
      </w:r>
      <w:r w:rsidRPr="009C43E8">
        <w:rPr>
          <w:color w:val="000000" w:themeColor="text1"/>
          <w:spacing w:val="-2"/>
          <w:lang w:val="es-ES"/>
        </w:rPr>
        <w:t>.00hr.</w:t>
      </w:r>
      <w:r w:rsidRPr="009C43E8">
        <w:rPr>
          <w:color w:val="000000" w:themeColor="text1"/>
          <w:spacing w:val="-2"/>
          <w:vertAlign w:val="superscript"/>
          <w:lang w:val="es-ES"/>
        </w:rPr>
        <w:t xml:space="preserve"> </w:t>
      </w:r>
    </w:p>
    <w:p w:rsidR="00DE3BB8" w:rsidRPr="009C43E8" w:rsidRDefault="00DE3BB8" w:rsidP="00DE3BB8">
      <w:pPr>
        <w:spacing w:before="60" w:after="60" w:line="240" w:lineRule="auto"/>
        <w:jc w:val="both"/>
        <w:rPr>
          <w:color w:val="000000" w:themeColor="text1"/>
          <w:spacing w:val="-2"/>
          <w:lang w:val="es-ES"/>
        </w:rPr>
      </w:pPr>
      <w:r w:rsidRPr="009C43E8">
        <w:rPr>
          <w:color w:val="000000" w:themeColor="text1"/>
          <w:spacing w:val="-2"/>
          <w:lang w:val="es-ES"/>
        </w:rPr>
        <w:t xml:space="preserve">6.-Los requisitos de calificaciones </w:t>
      </w:r>
      <w:r>
        <w:rPr>
          <w:color w:val="000000" w:themeColor="text1"/>
          <w:spacing w:val="-2"/>
          <w:lang w:val="es-ES"/>
        </w:rPr>
        <w:t xml:space="preserve">se encuentran en la Parte I Sección III Cláusulas IAO 34 a </w:t>
      </w:r>
      <w:proofErr w:type="spellStart"/>
      <w:r>
        <w:rPr>
          <w:color w:val="000000" w:themeColor="text1"/>
          <w:spacing w:val="-2"/>
          <w:lang w:val="es-ES"/>
        </w:rPr>
        <w:t>lAO</w:t>
      </w:r>
      <w:proofErr w:type="spellEnd"/>
      <w:r>
        <w:rPr>
          <w:color w:val="000000" w:themeColor="text1"/>
          <w:spacing w:val="-2"/>
          <w:lang w:val="es-ES"/>
        </w:rPr>
        <w:t xml:space="preserve"> 36, </w:t>
      </w:r>
      <w:r w:rsidRPr="009C43E8">
        <w:rPr>
          <w:color w:val="000000" w:themeColor="text1"/>
          <w:spacing w:val="-2"/>
          <w:lang w:val="es-ES"/>
        </w:rPr>
        <w:t>“No se otorgará” un Margen de Preferencia a contratistas nacionales elegibles. Mayores detalles se proporcionan en los Documentos de Licitación</w:t>
      </w:r>
      <w:r w:rsidRPr="009C43E8">
        <w:rPr>
          <w:color w:val="000000" w:themeColor="text1"/>
          <w:spacing w:val="-2"/>
          <w:szCs w:val="24"/>
          <w:lang w:val="es-ES"/>
        </w:rPr>
        <w:t xml:space="preserve">. </w:t>
      </w:r>
    </w:p>
    <w:p w:rsidR="00DE3BB8" w:rsidRDefault="00DE3BB8" w:rsidP="00DE3BB8">
      <w:pPr>
        <w:spacing w:before="60" w:after="60" w:line="240" w:lineRule="auto"/>
        <w:jc w:val="both"/>
        <w:rPr>
          <w:color w:val="000000" w:themeColor="text1"/>
          <w:spacing w:val="-2"/>
          <w:lang w:val="es-ES"/>
        </w:rPr>
      </w:pPr>
      <w:r>
        <w:rPr>
          <w:color w:val="000000" w:themeColor="text1"/>
          <w:spacing w:val="-2"/>
          <w:lang w:val="es-ES"/>
        </w:rPr>
        <w:t>7.-</w:t>
      </w:r>
      <w:r w:rsidRPr="00155F3A">
        <w:rPr>
          <w:color w:val="000000" w:themeColor="text1"/>
          <w:spacing w:val="-2"/>
          <w:lang w:val="es-ES"/>
        </w:rPr>
        <w:t xml:space="preserve">Los Oferentes interesados podrán </w:t>
      </w:r>
      <w:r>
        <w:rPr>
          <w:color w:val="000000" w:themeColor="text1"/>
          <w:spacing w:val="-2"/>
          <w:lang w:val="es-ES"/>
        </w:rPr>
        <w:t>solicitar y/o retirar</w:t>
      </w:r>
      <w:r w:rsidRPr="00155F3A">
        <w:rPr>
          <w:color w:val="000000" w:themeColor="text1"/>
          <w:spacing w:val="-2"/>
          <w:lang w:val="es-ES"/>
        </w:rPr>
        <w:t xml:space="preserve"> un juego completo de los Documentos de Licitación en </w:t>
      </w:r>
      <w:r w:rsidRPr="00155F3A">
        <w:rPr>
          <w:i/>
          <w:color w:val="000000" w:themeColor="text1"/>
          <w:spacing w:val="-2"/>
          <w:lang w:val="es-ES"/>
        </w:rPr>
        <w:t xml:space="preserve"> castellano</w:t>
      </w:r>
      <w:r w:rsidRPr="00155F3A">
        <w:rPr>
          <w:color w:val="000000" w:themeColor="text1"/>
          <w:spacing w:val="-2"/>
          <w:lang w:val="es-ES"/>
        </w:rPr>
        <w:t>, mediante presentación de una solicitud por escrito a la dirección indicada al final de este Llamado,</w:t>
      </w:r>
      <w:r>
        <w:rPr>
          <w:color w:val="000000" w:themeColor="text1"/>
          <w:spacing w:val="-2"/>
          <w:lang w:val="es-ES"/>
        </w:rPr>
        <w:t xml:space="preserve"> de manera gratuita</w:t>
      </w:r>
      <w:r w:rsidRPr="00155F3A">
        <w:rPr>
          <w:i/>
          <w:color w:val="000000" w:themeColor="text1"/>
          <w:spacing w:val="-2"/>
          <w:lang w:val="es-ES"/>
        </w:rPr>
        <w:t>.</w:t>
      </w:r>
      <w:r w:rsidRPr="00155F3A">
        <w:rPr>
          <w:color w:val="000000" w:themeColor="text1"/>
          <w:spacing w:val="-2"/>
          <w:lang w:val="es-ES"/>
        </w:rPr>
        <w:t xml:space="preserve"> El documento será enviado por </w:t>
      </w:r>
      <w:r>
        <w:rPr>
          <w:color w:val="000000" w:themeColor="text1"/>
          <w:spacing w:val="-2"/>
          <w:lang w:val="es-ES"/>
        </w:rPr>
        <w:t>correo electrónico</w:t>
      </w:r>
      <w:r w:rsidRPr="00155F3A">
        <w:rPr>
          <w:i/>
          <w:color w:val="000000" w:themeColor="text1"/>
          <w:spacing w:val="-2"/>
          <w:lang w:val="es-ES"/>
        </w:rPr>
        <w:t>.</w:t>
      </w:r>
    </w:p>
    <w:p w:rsidR="00DE3BB8" w:rsidRPr="009C43E8" w:rsidRDefault="00DE3BB8" w:rsidP="00DE3BB8">
      <w:pPr>
        <w:pStyle w:val="Textocomentario"/>
        <w:jc w:val="both"/>
        <w:rPr>
          <w:rFonts w:asciiTheme="minorHAnsi" w:eastAsiaTheme="minorHAnsi" w:hAnsiTheme="minorHAnsi" w:cstheme="minorBidi"/>
          <w:color w:val="000000" w:themeColor="text1"/>
          <w:spacing w:val="-2"/>
          <w:sz w:val="22"/>
          <w:szCs w:val="22"/>
          <w:lang w:val="es-ES"/>
        </w:rPr>
      </w:pPr>
      <w:r w:rsidRPr="009C43E8">
        <w:rPr>
          <w:rFonts w:asciiTheme="minorHAnsi" w:eastAsiaTheme="minorHAnsi" w:hAnsiTheme="minorHAnsi" w:cstheme="minorBidi"/>
          <w:color w:val="000000" w:themeColor="text1"/>
          <w:spacing w:val="-2"/>
          <w:sz w:val="22"/>
          <w:szCs w:val="22"/>
          <w:lang w:val="es-ES"/>
        </w:rPr>
        <w:t xml:space="preserve">8.-Las ofertas deberán hacerse llegar a la dirección indicada abajo, </w:t>
      </w:r>
      <w:r w:rsidRPr="003D18DE">
        <w:rPr>
          <w:rFonts w:asciiTheme="minorHAnsi" w:eastAsiaTheme="minorHAnsi" w:hAnsiTheme="minorHAnsi" w:cstheme="minorBidi"/>
          <w:b/>
          <w:color w:val="000000" w:themeColor="text1"/>
          <w:spacing w:val="-2"/>
          <w:sz w:val="22"/>
          <w:szCs w:val="22"/>
          <w:lang w:val="es-ES"/>
        </w:rPr>
        <w:t xml:space="preserve">a más tardar a las 15.30 </w:t>
      </w:r>
      <w:proofErr w:type="spellStart"/>
      <w:r w:rsidRPr="003D18DE">
        <w:rPr>
          <w:rFonts w:asciiTheme="minorHAnsi" w:eastAsiaTheme="minorHAnsi" w:hAnsiTheme="minorHAnsi" w:cstheme="minorBidi"/>
          <w:b/>
          <w:color w:val="000000" w:themeColor="text1"/>
          <w:spacing w:val="-2"/>
          <w:sz w:val="22"/>
          <w:szCs w:val="22"/>
          <w:lang w:val="es-ES"/>
        </w:rPr>
        <w:t>hr</w:t>
      </w:r>
      <w:proofErr w:type="spellEnd"/>
      <w:r w:rsidRPr="003D18DE">
        <w:rPr>
          <w:rFonts w:asciiTheme="minorHAnsi" w:eastAsiaTheme="minorHAnsi" w:hAnsiTheme="minorHAnsi" w:cstheme="minorBidi"/>
          <w:b/>
          <w:color w:val="000000" w:themeColor="text1"/>
          <w:spacing w:val="-2"/>
          <w:sz w:val="22"/>
          <w:szCs w:val="22"/>
          <w:lang w:val="es-ES"/>
        </w:rPr>
        <w:t xml:space="preserve"> de 30 de Mayo de 2018</w:t>
      </w:r>
      <w:r w:rsidRPr="009C43E8">
        <w:rPr>
          <w:rFonts w:asciiTheme="minorHAnsi" w:eastAsiaTheme="minorHAnsi" w:hAnsiTheme="minorHAnsi" w:cstheme="minorBidi"/>
          <w:color w:val="000000" w:themeColor="text1"/>
          <w:spacing w:val="-2"/>
          <w:sz w:val="22"/>
          <w:szCs w:val="22"/>
          <w:lang w:val="es-ES"/>
        </w:rPr>
        <w:t xml:space="preserve">. Ofertas electrónicas </w:t>
      </w:r>
      <w:r w:rsidRPr="0000509F">
        <w:rPr>
          <w:rFonts w:asciiTheme="minorHAnsi" w:eastAsiaTheme="minorHAnsi" w:hAnsiTheme="minorHAnsi" w:cstheme="minorBidi"/>
          <w:b/>
          <w:color w:val="000000" w:themeColor="text1"/>
          <w:spacing w:val="-2"/>
          <w:sz w:val="22"/>
          <w:szCs w:val="22"/>
          <w:lang w:val="es-ES"/>
        </w:rPr>
        <w:t>no serán</w:t>
      </w:r>
      <w:r w:rsidRPr="009C43E8">
        <w:rPr>
          <w:rFonts w:asciiTheme="minorHAnsi" w:eastAsiaTheme="minorHAnsi" w:hAnsiTheme="minorHAnsi" w:cstheme="minorBidi"/>
          <w:color w:val="000000" w:themeColor="text1"/>
          <w:spacing w:val="-2"/>
          <w:sz w:val="22"/>
          <w:szCs w:val="22"/>
          <w:lang w:val="es-ES"/>
        </w:rPr>
        <w:t xml:space="preserve"> permitidas. Las ofertas que se reciban fuera de plazo serán rechazadas. Las ofertas se abrirán en presencia de los representantes </w:t>
      </w:r>
      <w:r w:rsidRPr="003D18DE">
        <w:rPr>
          <w:rFonts w:asciiTheme="minorHAnsi" w:eastAsiaTheme="minorHAnsi" w:hAnsiTheme="minorHAnsi" w:cstheme="minorBidi"/>
          <w:b/>
          <w:color w:val="000000" w:themeColor="text1"/>
          <w:spacing w:val="-2"/>
          <w:sz w:val="22"/>
          <w:szCs w:val="22"/>
          <w:lang w:val="es-ES"/>
        </w:rPr>
        <w:t>de los Oferentes que deseen asistir en persona en la dirección indicada al final de este Llamado, a las 16.00 horas el 30 de Mayo de 2018.</w:t>
      </w:r>
      <w:r w:rsidRPr="009C43E8">
        <w:rPr>
          <w:rFonts w:asciiTheme="minorHAnsi" w:eastAsiaTheme="minorHAnsi" w:hAnsiTheme="minorHAnsi" w:cstheme="minorBidi"/>
          <w:color w:val="000000" w:themeColor="text1"/>
          <w:spacing w:val="-2"/>
          <w:sz w:val="22"/>
          <w:szCs w:val="22"/>
          <w:lang w:val="es-ES"/>
        </w:rPr>
        <w:t xml:space="preserve"> Todas las ofertas deberán estar acompañadas de una “Garantía de Mantenimiento de la Oferta” (emitida por un banco o una aseguradora, bajo la modalidad de póliza de caución o de una declaración jurada de mantenimiento según corresponda:</w:t>
      </w:r>
    </w:p>
    <w:p w:rsidR="00DE3BB8" w:rsidRDefault="00DE3BB8" w:rsidP="00DE3BB8">
      <w:pPr>
        <w:spacing w:before="60" w:after="60" w:line="240" w:lineRule="auto"/>
        <w:jc w:val="both"/>
        <w:rPr>
          <w:color w:val="000000" w:themeColor="text1"/>
          <w:lang w:val="es-ES"/>
        </w:rPr>
      </w:pPr>
      <w:r>
        <w:rPr>
          <w:color w:val="000000" w:themeColor="text1"/>
          <w:spacing w:val="-2"/>
          <w:lang w:val="es-ES"/>
        </w:rPr>
        <w:t xml:space="preserve"> Los valores para el </w:t>
      </w:r>
      <w:r>
        <w:rPr>
          <w:lang w:val="es-ES"/>
        </w:rPr>
        <w:t>L</w:t>
      </w:r>
      <w:r w:rsidRPr="00AB79DC">
        <w:rPr>
          <w:lang w:val="es-ES"/>
        </w:rPr>
        <w:t xml:space="preserve">ote </w:t>
      </w:r>
      <w:r>
        <w:rPr>
          <w:lang w:val="es-ES"/>
        </w:rPr>
        <w:t>1 (</w:t>
      </w:r>
      <w:proofErr w:type="spellStart"/>
      <w:r>
        <w:rPr>
          <w:color w:val="000000" w:themeColor="text1"/>
          <w:spacing w:val="-2"/>
          <w:lang w:val="es-ES"/>
        </w:rPr>
        <w:t>Ultrabooks</w:t>
      </w:r>
      <w:proofErr w:type="spellEnd"/>
      <w:r>
        <w:rPr>
          <w:color w:val="000000" w:themeColor="text1"/>
          <w:spacing w:val="-2"/>
          <w:lang w:val="es-ES"/>
        </w:rPr>
        <w:t xml:space="preserve"> con sistema operativo, Licencias y Cables de seguridad para fijar a escritorio) de (AR$ 140.000) Ciento Cuarenta  </w:t>
      </w:r>
      <w:proofErr w:type="spellStart"/>
      <w:r>
        <w:rPr>
          <w:color w:val="000000" w:themeColor="text1"/>
          <w:spacing w:val="-2"/>
          <w:lang w:val="es-ES"/>
        </w:rPr>
        <w:t>Mill</w:t>
      </w:r>
      <w:proofErr w:type="spellEnd"/>
      <w:r>
        <w:rPr>
          <w:color w:val="000000" w:themeColor="text1"/>
          <w:spacing w:val="-2"/>
          <w:lang w:val="es-ES"/>
        </w:rPr>
        <w:t xml:space="preserve"> pesos argentinos; Lote 2: (Impresoras Multifunción Monocromática y Color e insumos) (AR$ 20.000) Veinte </w:t>
      </w:r>
      <w:proofErr w:type="spellStart"/>
      <w:r>
        <w:rPr>
          <w:color w:val="000000" w:themeColor="text1"/>
          <w:spacing w:val="-2"/>
          <w:lang w:val="es-ES"/>
        </w:rPr>
        <w:t>Mill</w:t>
      </w:r>
      <w:proofErr w:type="spellEnd"/>
      <w:r>
        <w:rPr>
          <w:color w:val="000000" w:themeColor="text1"/>
          <w:spacing w:val="-2"/>
          <w:lang w:val="es-ES"/>
        </w:rPr>
        <w:t xml:space="preserve">  pesos argentinos; Lote 3 </w:t>
      </w:r>
      <w:r>
        <w:rPr>
          <w:lang w:val="es-ES"/>
        </w:rPr>
        <w:t>(</w:t>
      </w:r>
      <w:proofErr w:type="spellStart"/>
      <w:r>
        <w:rPr>
          <w:lang w:val="es-ES"/>
        </w:rPr>
        <w:t>Pcs</w:t>
      </w:r>
      <w:proofErr w:type="spellEnd"/>
      <w:r>
        <w:rPr>
          <w:lang w:val="es-ES"/>
        </w:rPr>
        <w:t xml:space="preserve"> de Escritorio, teclado, mouse, Discos rígidos externos portables,</w:t>
      </w:r>
      <w:r w:rsidRPr="00A43FBA">
        <w:rPr>
          <w:lang w:val="es-ES"/>
        </w:rPr>
        <w:t xml:space="preserve"> </w:t>
      </w:r>
      <w:proofErr w:type="spellStart"/>
      <w:r>
        <w:rPr>
          <w:lang w:val="es-ES"/>
        </w:rPr>
        <w:t>Pendrive</w:t>
      </w:r>
      <w:proofErr w:type="spellEnd"/>
      <w:r>
        <w:rPr>
          <w:lang w:val="es-ES"/>
        </w:rPr>
        <w:t xml:space="preserve"> USB 2TB, licencias y Memorias) (AR$ 26.000) </w:t>
      </w:r>
      <w:proofErr w:type="spellStart"/>
      <w:r>
        <w:rPr>
          <w:lang w:val="es-ES"/>
        </w:rPr>
        <w:t>Veintiseis</w:t>
      </w:r>
      <w:proofErr w:type="spellEnd"/>
      <w:r>
        <w:rPr>
          <w:lang w:val="es-ES"/>
        </w:rPr>
        <w:t xml:space="preserve"> Mil </w:t>
      </w:r>
      <w:r>
        <w:rPr>
          <w:color w:val="000000" w:themeColor="text1"/>
          <w:spacing w:val="-2"/>
          <w:lang w:val="es-ES"/>
        </w:rPr>
        <w:t>Pesos Argentinos; Lote 4 Servidores, licencias y UPS (AR$ 40.000) Cuarenta Mil Pesos Argentinos;  Lote5 Proyectores, Pantallas y video conferencias (AR$ 17.000) Diecisiete Mil  Pesos Argentinos;</w:t>
      </w:r>
      <w:r w:rsidRPr="00AB79DC">
        <w:rPr>
          <w:lang w:val="es-ES"/>
        </w:rPr>
        <w:t xml:space="preserve"> </w:t>
      </w:r>
      <w:r>
        <w:rPr>
          <w:lang w:val="es-ES"/>
        </w:rPr>
        <w:t xml:space="preserve">Lote 6 Televisores Smart (AR$ 8.500) Ocho Mil Quinientos </w:t>
      </w:r>
      <w:r>
        <w:rPr>
          <w:color w:val="000000" w:themeColor="text1"/>
          <w:spacing w:val="-2"/>
          <w:lang w:val="es-ES"/>
        </w:rPr>
        <w:t xml:space="preserve">Pesos Argentinos; </w:t>
      </w:r>
      <w:r>
        <w:rPr>
          <w:lang w:val="es-ES"/>
        </w:rPr>
        <w:t xml:space="preserve">Para el lote 7 (Access Point, cables </w:t>
      </w:r>
      <w:proofErr w:type="spellStart"/>
      <w:r>
        <w:rPr>
          <w:lang w:val="es-ES"/>
        </w:rPr>
        <w:t>patchcord</w:t>
      </w:r>
      <w:proofErr w:type="spellEnd"/>
      <w:r>
        <w:rPr>
          <w:lang w:val="es-ES"/>
        </w:rPr>
        <w:t xml:space="preserve">) lote 8 (zapatillas múltiples de 6 tomas de cable 3 x 07mm y alargues prolongadores de cable de 3 x 0.75mm, de 15 </w:t>
      </w:r>
      <w:proofErr w:type="spellStart"/>
      <w:r>
        <w:rPr>
          <w:lang w:val="es-ES"/>
        </w:rPr>
        <w:t>mts</w:t>
      </w:r>
      <w:proofErr w:type="spellEnd"/>
      <w:r>
        <w:rPr>
          <w:lang w:val="es-ES"/>
        </w:rPr>
        <w:t xml:space="preserve"> de largo) y lote 9 (Monitor 27” kit techado y mouse, cables HDMI y Cables mini </w:t>
      </w:r>
      <w:proofErr w:type="spellStart"/>
      <w:r>
        <w:rPr>
          <w:lang w:val="es-ES"/>
        </w:rPr>
        <w:t>Displayport</w:t>
      </w:r>
      <w:proofErr w:type="spellEnd"/>
      <w:r>
        <w:rPr>
          <w:lang w:val="es-ES"/>
        </w:rPr>
        <w:t xml:space="preserve">), sólo se requerirá </w:t>
      </w:r>
      <w:r>
        <w:rPr>
          <w:lang w:val="es-ES"/>
        </w:rPr>
        <w:lastRenderedPageBreak/>
        <w:t>una Declaración Jurada de Mantenimiento de Oferta de acuerdo al modelo de</w:t>
      </w:r>
      <w:r w:rsidRPr="00AB79DC">
        <w:rPr>
          <w:lang w:val="es-ES"/>
        </w:rPr>
        <w:t xml:space="preserve"> </w:t>
      </w:r>
      <w:r>
        <w:rPr>
          <w:lang w:val="es-ES"/>
        </w:rPr>
        <w:t xml:space="preserve">la </w:t>
      </w:r>
      <w:r w:rsidRPr="00AB79DC">
        <w:rPr>
          <w:lang w:val="es-ES"/>
        </w:rPr>
        <w:t>Sección IV Formul</w:t>
      </w:r>
      <w:r>
        <w:rPr>
          <w:lang w:val="es-ES"/>
        </w:rPr>
        <w:t>arios del Documento de Licitación.</w:t>
      </w:r>
    </w:p>
    <w:p w:rsidR="00DE3BB8" w:rsidRDefault="00DE3BB8" w:rsidP="00DE3BB8">
      <w:pPr>
        <w:spacing w:before="60" w:after="60" w:line="240" w:lineRule="auto"/>
        <w:jc w:val="both"/>
        <w:rPr>
          <w:i/>
          <w:color w:val="000000" w:themeColor="text1"/>
          <w:lang w:val="es-ES"/>
        </w:rPr>
      </w:pPr>
      <w:r>
        <w:rPr>
          <w:color w:val="000000" w:themeColor="text1"/>
          <w:lang w:val="es-ES"/>
        </w:rPr>
        <w:t>9</w:t>
      </w:r>
      <w:r w:rsidRPr="00155F3A">
        <w:rPr>
          <w:color w:val="000000" w:themeColor="text1"/>
          <w:lang w:val="es-ES"/>
        </w:rPr>
        <w:t xml:space="preserve"> La dirección referida arriba es: </w:t>
      </w:r>
      <w:r w:rsidRPr="00155F3A">
        <w:rPr>
          <w:i/>
          <w:color w:val="000000" w:themeColor="text1"/>
          <w:lang w:val="es-ES"/>
        </w:rPr>
        <w:t xml:space="preserve">Avda. Paseo Colón 275 Piso </w:t>
      </w:r>
      <w:r>
        <w:rPr>
          <w:i/>
          <w:color w:val="000000" w:themeColor="text1"/>
          <w:lang w:val="es-ES"/>
        </w:rPr>
        <w:t>9º</w:t>
      </w:r>
      <w:r w:rsidRPr="00155F3A">
        <w:rPr>
          <w:i/>
          <w:color w:val="000000" w:themeColor="text1"/>
          <w:lang w:val="es-ES"/>
        </w:rPr>
        <w:t xml:space="preserve"> CABA -C1054AAT - Argentina -Programa </w:t>
      </w:r>
      <w:r w:rsidRPr="00155F3A">
        <w:rPr>
          <w:i/>
          <w:color w:val="000000" w:themeColor="text1"/>
          <w:spacing w:val="-2"/>
          <w:lang w:val="es-ES"/>
        </w:rPr>
        <w:t>de Implementación del Régimen Nacional de Ventanilla Única de Comercio Exterior Argentino VUCE</w:t>
      </w:r>
      <w:r w:rsidRPr="00155F3A">
        <w:rPr>
          <w:i/>
          <w:color w:val="000000" w:themeColor="text1"/>
          <w:lang w:val="es-ES"/>
        </w:rPr>
        <w:t xml:space="preserve"> –correo electrónico: </w:t>
      </w:r>
      <w:hyperlink r:id="rId6" w:history="1">
        <w:r w:rsidRPr="00460EDA">
          <w:rPr>
            <w:rStyle w:val="Hipervnculo"/>
            <w:i/>
            <w:lang w:val="es-ES"/>
          </w:rPr>
          <w:t>adquisiciones@vuce.gob.ar</w:t>
        </w:r>
      </w:hyperlink>
      <w:r w:rsidRPr="00155F3A">
        <w:rPr>
          <w:i/>
          <w:color w:val="000000" w:themeColor="text1"/>
          <w:lang w:val="es-ES"/>
        </w:rPr>
        <w:t>.</w:t>
      </w:r>
      <w:r>
        <w:rPr>
          <w:i/>
          <w:color w:val="000000" w:themeColor="text1"/>
          <w:lang w:val="es-ES"/>
        </w:rPr>
        <w:t xml:space="preserve"> Página web: </w:t>
      </w:r>
      <w:hyperlink r:id="rId7" w:history="1">
        <w:r w:rsidRPr="003151A7">
          <w:rPr>
            <w:rStyle w:val="Hipervnculo"/>
            <w:i/>
            <w:lang w:val="es-ES"/>
          </w:rPr>
          <w:t>www.argentina.gob.ar/vuce</w:t>
        </w:r>
      </w:hyperlink>
    </w:p>
    <w:p w:rsidR="00DE3BB8" w:rsidRPr="00155F3A" w:rsidRDefault="00DE3BB8" w:rsidP="00DE3BB8">
      <w:pPr>
        <w:spacing w:before="60" w:after="60" w:line="240" w:lineRule="auto"/>
        <w:jc w:val="both"/>
        <w:rPr>
          <w:rFonts w:ascii="Arial" w:hAnsi="Arial"/>
          <w:color w:val="000000" w:themeColor="text1"/>
          <w:spacing w:val="-2"/>
          <w:lang w:val="es-ES"/>
        </w:rPr>
      </w:pPr>
    </w:p>
    <w:p w:rsidR="00DE3BB8" w:rsidRPr="00155F3A" w:rsidRDefault="00DE3BB8" w:rsidP="00DE3BB8">
      <w:pPr>
        <w:spacing w:before="60" w:after="60" w:line="240" w:lineRule="auto"/>
        <w:jc w:val="both"/>
        <w:rPr>
          <w:rFonts w:ascii="Arial" w:hAnsi="Arial"/>
          <w:color w:val="000000" w:themeColor="text1"/>
          <w:spacing w:val="-2"/>
          <w:lang w:val="es-ES"/>
        </w:rPr>
      </w:pPr>
    </w:p>
    <w:p w:rsidR="001B6F0D" w:rsidRDefault="001B6F0D">
      <w:bookmarkStart w:id="6" w:name="_GoBack"/>
      <w:bookmarkEnd w:id="6"/>
    </w:p>
    <w:sectPr w:rsidR="001B6F0D" w:rsidSect="00735B04">
      <w:headerReference w:type="default" r:id="rId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89" w:rsidRPr="003B3D7A" w:rsidRDefault="005D738F" w:rsidP="00AA4F06">
    <w:pPr>
      <w:pStyle w:val="Encabezado"/>
      <w:jc w:val="center"/>
      <w:rPr>
        <w:i/>
        <w:szCs w:val="16"/>
        <w:lang w:val="es-AR"/>
      </w:rPr>
    </w:pPr>
    <w:r w:rsidRPr="003B3D7A">
      <w:rPr>
        <w:i/>
        <w:szCs w:val="16"/>
        <w:lang w:val="es-AR"/>
      </w:rPr>
      <w:t>PROGRAMA DE IMPLEMENTACION DEL REGIMEN NACIONAL DE VENTANILLA ÚNICA DE COMERCIO EXTERIOR ARGENTINO - Préstamo BID 386</w:t>
    </w:r>
    <w:r w:rsidRPr="003B3D7A">
      <w:rPr>
        <w:i/>
        <w:szCs w:val="16"/>
        <w:lang w:val="es-AR"/>
      </w:rPr>
      <w:t>9/OC-AR</w:t>
    </w:r>
  </w:p>
  <w:p w:rsidR="00CA3F89" w:rsidRDefault="005D738F" w:rsidP="00AA4F06">
    <w:pPr>
      <w:pStyle w:val="Encabezado"/>
      <w:jc w:val="center"/>
      <w:rPr>
        <w:i/>
        <w:szCs w:val="16"/>
        <w:lang w:val="es-AR"/>
      </w:rPr>
    </w:pPr>
    <w:r w:rsidRPr="00BA4ED3">
      <w:rPr>
        <w:i/>
        <w:szCs w:val="16"/>
        <w:lang w:val="es-AR"/>
      </w:rPr>
      <w:t xml:space="preserve">LPN </w:t>
    </w:r>
    <w:r w:rsidRPr="003B3D7A">
      <w:rPr>
        <w:i/>
        <w:szCs w:val="16"/>
        <w:lang w:val="es-AR"/>
      </w:rPr>
      <w:t>Nº 00</w:t>
    </w:r>
    <w:r>
      <w:rPr>
        <w:i/>
        <w:szCs w:val="16"/>
        <w:lang w:val="es-AR"/>
      </w:rPr>
      <w:t>1</w:t>
    </w:r>
    <w:r w:rsidRPr="003B3D7A">
      <w:rPr>
        <w:i/>
        <w:szCs w:val="16"/>
        <w:lang w:val="es-AR"/>
      </w:rPr>
      <w:t>/201</w:t>
    </w:r>
    <w:r>
      <w:rPr>
        <w:i/>
        <w:szCs w:val="16"/>
        <w:lang w:val="es-AR"/>
      </w:rPr>
      <w:t>8</w:t>
    </w:r>
  </w:p>
  <w:p w:rsidR="00CA3F89" w:rsidRDefault="005D738F" w:rsidP="00FE3033">
    <w:pPr>
      <w:pStyle w:val="Encabezado"/>
      <w:jc w:val="right"/>
      <w:rPr>
        <w:sz w:val="18"/>
        <w:szCs w:val="18"/>
        <w:lang w:val="es-ES_tradnl"/>
      </w:rPr>
    </w:pPr>
    <w:r>
      <w:rPr>
        <w:sz w:val="18"/>
        <w:szCs w:val="18"/>
        <w:lang w:val="es-ES_tradnl"/>
      </w:rPr>
      <w:t>Llamado a Licitación</w:t>
    </w:r>
  </w:p>
  <w:p w:rsidR="00CA3F89" w:rsidRPr="00F0000F" w:rsidRDefault="005D738F" w:rsidP="00FE3033">
    <w:pPr>
      <w:pStyle w:val="Encabezado"/>
      <w:jc w:val="right"/>
      <w:rPr>
        <w:sz w:val="18"/>
        <w:szCs w:val="18"/>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B8"/>
    <w:rsid w:val="0010256E"/>
    <w:rsid w:val="001B6F0D"/>
    <w:rsid w:val="005D738F"/>
    <w:rsid w:val="007D1F99"/>
    <w:rsid w:val="00B042B1"/>
    <w:rsid w:val="00DE3B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B8"/>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E3BB8"/>
    <w:rPr>
      <w:color w:val="0000FF"/>
      <w:u w:val="single"/>
    </w:rPr>
  </w:style>
  <w:style w:type="paragraph" w:styleId="Encabezado">
    <w:name w:val="header"/>
    <w:basedOn w:val="Normal"/>
    <w:link w:val="EncabezadoCar"/>
    <w:unhideWhenUsed/>
    <w:rsid w:val="00DE3BB8"/>
    <w:pPr>
      <w:tabs>
        <w:tab w:val="center" w:pos="4680"/>
        <w:tab w:val="right" w:pos="9360"/>
      </w:tabs>
      <w:spacing w:after="0" w:line="240" w:lineRule="auto"/>
    </w:pPr>
  </w:style>
  <w:style w:type="character" w:customStyle="1" w:styleId="EncabezadoCar">
    <w:name w:val="Encabezado Car"/>
    <w:basedOn w:val="Fuentedeprrafopredeter"/>
    <w:link w:val="Encabezado"/>
    <w:rsid w:val="00DE3BB8"/>
    <w:rPr>
      <w:lang w:val="en-US"/>
    </w:rPr>
  </w:style>
  <w:style w:type="paragraph" w:styleId="Textocomentario">
    <w:name w:val="annotation text"/>
    <w:basedOn w:val="Normal"/>
    <w:link w:val="TextocomentarioCar"/>
    <w:semiHidden/>
    <w:rsid w:val="00DE3BB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DE3BB8"/>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B8"/>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E3BB8"/>
    <w:rPr>
      <w:color w:val="0000FF"/>
      <w:u w:val="single"/>
    </w:rPr>
  </w:style>
  <w:style w:type="paragraph" w:styleId="Encabezado">
    <w:name w:val="header"/>
    <w:basedOn w:val="Normal"/>
    <w:link w:val="EncabezadoCar"/>
    <w:unhideWhenUsed/>
    <w:rsid w:val="00DE3BB8"/>
    <w:pPr>
      <w:tabs>
        <w:tab w:val="center" w:pos="4680"/>
        <w:tab w:val="right" w:pos="9360"/>
      </w:tabs>
      <w:spacing w:after="0" w:line="240" w:lineRule="auto"/>
    </w:pPr>
  </w:style>
  <w:style w:type="character" w:customStyle="1" w:styleId="EncabezadoCar">
    <w:name w:val="Encabezado Car"/>
    <w:basedOn w:val="Fuentedeprrafopredeter"/>
    <w:link w:val="Encabezado"/>
    <w:rsid w:val="00DE3BB8"/>
    <w:rPr>
      <w:lang w:val="en-US"/>
    </w:rPr>
  </w:style>
  <w:style w:type="paragraph" w:styleId="Textocomentario">
    <w:name w:val="annotation text"/>
    <w:basedOn w:val="Normal"/>
    <w:link w:val="TextocomentarioCar"/>
    <w:semiHidden/>
    <w:rsid w:val="00DE3BB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DE3BB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gentina.gob.ar/vu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quisiciones@vuce.gob.ar" TargetMode="External"/><Relationship Id="rId5" Type="http://schemas.openxmlformats.org/officeDocument/2006/relationships/hyperlink" Target="mailto:adquisiciones@vuce.gob.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3815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Usuario2</cp:lastModifiedBy>
  <cp:revision>2</cp:revision>
  <dcterms:created xsi:type="dcterms:W3CDTF">2018-04-26T18:38:00Z</dcterms:created>
  <dcterms:modified xsi:type="dcterms:W3CDTF">2018-04-26T18:38:00Z</dcterms:modified>
</cp:coreProperties>
</file>