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F95E" w14:textId="77777777" w:rsidR="00507172" w:rsidRPr="006328FD" w:rsidRDefault="00507172" w:rsidP="006328FD">
      <w:pPr>
        <w:spacing w:line="360" w:lineRule="auto"/>
        <w:jc w:val="center"/>
        <w:rPr>
          <w:rFonts w:ascii="Arial" w:hAnsi="Arial" w:cs="Arial"/>
          <w:b/>
          <w:bCs/>
          <w:szCs w:val="22"/>
        </w:rPr>
      </w:pPr>
      <w:r w:rsidRPr="006328FD">
        <w:rPr>
          <w:rFonts w:ascii="Arial" w:hAnsi="Arial" w:cs="Arial"/>
          <w:b/>
          <w:bCs/>
          <w:szCs w:val="22"/>
        </w:rPr>
        <w:t>Informe Complementario al Aviso de Expresiones de Interés</w:t>
      </w:r>
    </w:p>
    <w:p w14:paraId="6AAF6B7A" w14:textId="77777777" w:rsidR="008C4B8D" w:rsidRPr="006328FD" w:rsidRDefault="008C4B8D" w:rsidP="006328FD">
      <w:pPr>
        <w:spacing w:line="360" w:lineRule="auto"/>
        <w:jc w:val="center"/>
        <w:rPr>
          <w:rFonts w:ascii="Arial" w:hAnsi="Arial" w:cs="Arial"/>
          <w:b/>
          <w:bCs/>
          <w:szCs w:val="22"/>
        </w:rPr>
      </w:pPr>
    </w:p>
    <w:tbl>
      <w:tblPr>
        <w:tblW w:w="9497" w:type="dxa"/>
        <w:jc w:val="center"/>
        <w:tblLayout w:type="fixed"/>
        <w:tblLook w:val="0000" w:firstRow="0" w:lastRow="0" w:firstColumn="0" w:lastColumn="0" w:noHBand="0" w:noVBand="0"/>
      </w:tblPr>
      <w:tblGrid>
        <w:gridCol w:w="9497"/>
      </w:tblGrid>
      <w:tr w:rsidR="0065031A" w:rsidRPr="006328FD" w14:paraId="7A399459" w14:textId="77777777" w:rsidTr="00C80E99">
        <w:trPr>
          <w:trHeight w:val="524"/>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FFFFFF"/>
          </w:tcPr>
          <w:p w14:paraId="3C1E874E" w14:textId="355E5721" w:rsidR="0065031A" w:rsidRPr="00C80E99" w:rsidRDefault="0065031A" w:rsidP="0065031A">
            <w:pPr>
              <w:spacing w:before="120" w:after="120" w:line="240" w:lineRule="auto"/>
              <w:contextualSpacing/>
              <w:jc w:val="center"/>
              <w:rPr>
                <w:b/>
                <w:bCs/>
                <w:sz w:val="24"/>
              </w:rPr>
            </w:pPr>
            <w:r w:rsidRPr="00D032BC">
              <w:rPr>
                <w:b/>
              </w:rPr>
              <w:t>INVITACIÓN A PRESENTAR EXPRESIONES DE INTERÉS</w:t>
            </w:r>
          </w:p>
        </w:tc>
      </w:tr>
      <w:tr w:rsidR="0065031A" w:rsidRPr="006328FD" w14:paraId="40B9597C" w14:textId="77777777" w:rsidTr="00C80E99">
        <w:trPr>
          <w:trHeight w:val="454"/>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FFFFFF"/>
          </w:tcPr>
          <w:p w14:paraId="0791CD0A" w14:textId="77777777" w:rsidR="0065031A" w:rsidRDefault="0065031A" w:rsidP="0065031A">
            <w:pPr>
              <w:jc w:val="center"/>
              <w:rPr>
                <w:b/>
              </w:rPr>
            </w:pPr>
            <w:r w:rsidRPr="00D032BC">
              <w:rPr>
                <w:b/>
              </w:rPr>
              <w:t>DIRECCI</w:t>
            </w:r>
            <w:r>
              <w:rPr>
                <w:b/>
              </w:rPr>
              <w:t>Ó</w:t>
            </w:r>
            <w:r w:rsidRPr="00D032BC">
              <w:rPr>
                <w:b/>
              </w:rPr>
              <w:t>N GENERAL DE PROGRAMAS Y PROYECTOS SECTORIALES Y ESPECIALES</w:t>
            </w:r>
          </w:p>
          <w:p w14:paraId="7F73BF96" w14:textId="77777777" w:rsidR="0065031A" w:rsidRDefault="0065031A" w:rsidP="0065031A">
            <w:pPr>
              <w:jc w:val="center"/>
              <w:rPr>
                <w:b/>
              </w:rPr>
            </w:pPr>
            <w:r>
              <w:rPr>
                <w:b/>
              </w:rPr>
              <w:t>SUBSECRETARÍA DE GESTIÓN ADMINISTRATIVA DE INDUSTRIA Y DESARROLLO PRODUCTIVO</w:t>
            </w:r>
          </w:p>
          <w:p w14:paraId="0DFD1272" w14:textId="1689DE39" w:rsidR="0065031A" w:rsidRPr="00C80E99" w:rsidRDefault="0065031A" w:rsidP="0065031A">
            <w:pPr>
              <w:spacing w:before="120" w:after="120" w:line="240" w:lineRule="auto"/>
              <w:contextualSpacing/>
              <w:jc w:val="center"/>
              <w:rPr>
                <w:b/>
                <w:bCs/>
                <w:sz w:val="24"/>
              </w:rPr>
            </w:pPr>
            <w:r>
              <w:rPr>
                <w:b/>
              </w:rPr>
              <w:t>SECRETARÍA DE INDUSTRIA Y DESARROLLO PRODUCTIVO</w:t>
            </w:r>
          </w:p>
        </w:tc>
      </w:tr>
      <w:tr w:rsidR="0065031A" w:rsidRPr="006328FD" w14:paraId="2DD95C45" w14:textId="77777777" w:rsidTr="00C80E99">
        <w:trPr>
          <w:trHeight w:val="397"/>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FFFFFF"/>
          </w:tcPr>
          <w:p w14:paraId="21AABB1F" w14:textId="3680AC9C" w:rsidR="0065031A" w:rsidRPr="00C80E99" w:rsidRDefault="0065031A" w:rsidP="0065031A">
            <w:pPr>
              <w:spacing w:before="120" w:after="120" w:line="240" w:lineRule="auto"/>
              <w:contextualSpacing/>
              <w:jc w:val="center"/>
              <w:rPr>
                <w:b/>
                <w:bCs/>
                <w:sz w:val="24"/>
              </w:rPr>
            </w:pPr>
            <w:r w:rsidRPr="00D032BC">
              <w:rPr>
                <w:b/>
              </w:rPr>
              <w:t xml:space="preserve">MINISTERIO DE </w:t>
            </w:r>
            <w:r>
              <w:rPr>
                <w:b/>
              </w:rPr>
              <w:t>ECONOMÍA</w:t>
            </w:r>
          </w:p>
        </w:tc>
      </w:tr>
      <w:tr w:rsidR="0065031A" w:rsidRPr="006328FD" w14:paraId="401559E6" w14:textId="77777777" w:rsidTr="00C80E99">
        <w:trPr>
          <w:trHeight w:val="397"/>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FFFFFF"/>
          </w:tcPr>
          <w:p w14:paraId="7AB9AC56" w14:textId="73536F01" w:rsidR="0065031A" w:rsidRPr="00D032BC" w:rsidRDefault="0065031A" w:rsidP="0065031A">
            <w:pPr>
              <w:spacing w:before="120" w:after="120" w:line="240" w:lineRule="auto"/>
              <w:contextualSpacing/>
              <w:jc w:val="center"/>
              <w:rPr>
                <w:b/>
              </w:rPr>
            </w:pPr>
            <w:r w:rsidRPr="00D032BC">
              <w:rPr>
                <w:b/>
              </w:rPr>
              <w:t>PROGRAMA DE IMPLEMENTACI</w:t>
            </w:r>
            <w:r>
              <w:rPr>
                <w:b/>
              </w:rPr>
              <w:t>Ó</w:t>
            </w:r>
            <w:r w:rsidRPr="00D032BC">
              <w:rPr>
                <w:b/>
              </w:rPr>
              <w:t>N DEL R</w:t>
            </w:r>
            <w:r>
              <w:rPr>
                <w:b/>
              </w:rPr>
              <w:t>É</w:t>
            </w:r>
            <w:r w:rsidRPr="00D032BC">
              <w:rPr>
                <w:b/>
              </w:rPr>
              <w:t xml:space="preserve">GIMEN NACIONAL DE VENTANILLA </w:t>
            </w:r>
            <w:r>
              <w:rPr>
                <w:b/>
              </w:rPr>
              <w:t>Ú</w:t>
            </w:r>
            <w:r w:rsidRPr="00D032BC">
              <w:rPr>
                <w:b/>
              </w:rPr>
              <w:t>NICA DE COMERCIO EXTERIOR ARGENTINO (VUCEA) - PR</w:t>
            </w:r>
            <w:r>
              <w:rPr>
                <w:b/>
              </w:rPr>
              <w:t>É</w:t>
            </w:r>
            <w:r w:rsidRPr="00D032BC">
              <w:rPr>
                <w:b/>
              </w:rPr>
              <w:t>STAMO BID 3869/OC-AR</w:t>
            </w:r>
          </w:p>
        </w:tc>
      </w:tr>
      <w:tr w:rsidR="00507172" w:rsidRPr="006328FD" w14:paraId="20DB6E41" w14:textId="77777777" w:rsidTr="00C80E99">
        <w:trPr>
          <w:trHeight w:val="442"/>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FFFFFF"/>
          </w:tcPr>
          <w:p w14:paraId="7D068626" w14:textId="77777777" w:rsidR="0065031A" w:rsidRPr="00FD5787" w:rsidRDefault="0065031A" w:rsidP="0065031A">
            <w:pPr>
              <w:snapToGrid w:val="0"/>
              <w:jc w:val="center"/>
              <w:rPr>
                <w:rFonts w:ascii="Calibri" w:hAnsi="Calibri"/>
                <w:b/>
              </w:rPr>
            </w:pPr>
            <w:r w:rsidRPr="00FD5787">
              <w:rPr>
                <w:rFonts w:ascii="Calibri" w:hAnsi="Calibri"/>
                <w:b/>
              </w:rPr>
              <w:t xml:space="preserve">MANIFESTACIÓN DE INTERÉS </w:t>
            </w:r>
            <w:r>
              <w:rPr>
                <w:rFonts w:ascii="Calibri" w:hAnsi="Calibri"/>
                <w:b/>
              </w:rPr>
              <w:t xml:space="preserve">- </w:t>
            </w:r>
            <w:r>
              <w:rPr>
                <w:rFonts w:ascii="Calibri" w:hAnsi="Calibri" w:cs="Calibri"/>
                <w:b/>
                <w:bCs/>
                <w:color w:val="000000"/>
                <w:szCs w:val="22"/>
              </w:rPr>
              <w:t>Proceso SEPA VUCE-559-SBC-CF</w:t>
            </w:r>
          </w:p>
          <w:p w14:paraId="7FEC21D9" w14:textId="7E555032" w:rsidR="00507172" w:rsidRPr="00C80E99" w:rsidRDefault="0065031A" w:rsidP="0065031A">
            <w:pPr>
              <w:spacing w:line="240" w:lineRule="auto"/>
              <w:contextualSpacing/>
              <w:jc w:val="center"/>
              <w:rPr>
                <w:b/>
                <w:bCs/>
                <w:sz w:val="24"/>
              </w:rPr>
            </w:pPr>
            <w:r w:rsidRPr="00FD5787">
              <w:rPr>
                <w:b/>
              </w:rPr>
              <w:t xml:space="preserve">Contratación de Servicios de </w:t>
            </w:r>
            <w:r w:rsidRPr="007F3106">
              <w:rPr>
                <w:b/>
              </w:rPr>
              <w:t>Servicios de Consultoría informática y desarrollo de software para el Registro Nacional de Precursores Químicos</w:t>
            </w:r>
          </w:p>
        </w:tc>
      </w:tr>
    </w:tbl>
    <w:p w14:paraId="1D218729" w14:textId="77777777" w:rsidR="00507172" w:rsidRPr="006328FD" w:rsidRDefault="00507172" w:rsidP="006328FD">
      <w:pPr>
        <w:spacing w:line="360" w:lineRule="auto"/>
        <w:rPr>
          <w:rFonts w:ascii="Arial" w:hAnsi="Arial" w:cs="Arial"/>
          <w:szCs w:val="22"/>
        </w:rPr>
      </w:pPr>
    </w:p>
    <w:p w14:paraId="190C8224" w14:textId="77777777" w:rsidR="00507172" w:rsidRPr="006328FD" w:rsidRDefault="00507172" w:rsidP="006328FD">
      <w:pPr>
        <w:pStyle w:val="Ttulo1"/>
        <w:numPr>
          <w:ilvl w:val="0"/>
          <w:numId w:val="0"/>
        </w:numPr>
        <w:spacing w:line="360" w:lineRule="auto"/>
        <w:rPr>
          <w:rFonts w:ascii="Arial" w:hAnsi="Arial" w:cs="Arial"/>
          <w:sz w:val="22"/>
          <w:szCs w:val="22"/>
        </w:rPr>
      </w:pPr>
      <w:r w:rsidRPr="006328FD">
        <w:rPr>
          <w:rFonts w:ascii="Arial" w:hAnsi="Arial" w:cs="Arial"/>
          <w:sz w:val="22"/>
          <w:szCs w:val="22"/>
        </w:rPr>
        <w:t>Objetivos Básicos del Proyecto</w:t>
      </w:r>
    </w:p>
    <w:p w14:paraId="0FE94DD6" w14:textId="77777777" w:rsidR="00507172" w:rsidRPr="006328FD" w:rsidRDefault="00507172" w:rsidP="006328FD">
      <w:pPr>
        <w:spacing w:line="360" w:lineRule="auto"/>
        <w:rPr>
          <w:rFonts w:ascii="Arial" w:hAnsi="Arial" w:cs="Arial"/>
          <w:szCs w:val="22"/>
        </w:rPr>
      </w:pPr>
    </w:p>
    <w:p w14:paraId="045BCB69" w14:textId="77777777" w:rsidR="00507172" w:rsidRPr="006328FD" w:rsidRDefault="00507172" w:rsidP="006328FD">
      <w:pPr>
        <w:pStyle w:val="Ttulo1"/>
        <w:spacing w:line="360" w:lineRule="auto"/>
        <w:rPr>
          <w:rFonts w:ascii="Arial" w:hAnsi="Arial" w:cs="Arial"/>
          <w:sz w:val="22"/>
          <w:szCs w:val="22"/>
        </w:rPr>
      </w:pPr>
      <w:r w:rsidRPr="006328FD">
        <w:rPr>
          <w:rFonts w:ascii="Arial" w:hAnsi="Arial" w:cs="Arial"/>
          <w:sz w:val="22"/>
          <w:szCs w:val="22"/>
        </w:rPr>
        <w:t>Organismo Ejecutor:</w:t>
      </w:r>
    </w:p>
    <w:p w14:paraId="26168488" w14:textId="77777777" w:rsidR="00507172" w:rsidRPr="006328FD" w:rsidRDefault="00507172" w:rsidP="006328FD">
      <w:pPr>
        <w:spacing w:line="360" w:lineRule="auto"/>
        <w:rPr>
          <w:rFonts w:ascii="Arial" w:hAnsi="Arial" w:cs="Arial"/>
          <w:szCs w:val="22"/>
        </w:rPr>
      </w:pPr>
    </w:p>
    <w:p w14:paraId="28988D6D" w14:textId="77777777" w:rsidR="00C80E99" w:rsidRDefault="00C80E99" w:rsidP="00C80E99">
      <w:pPr>
        <w:pStyle w:val="Textoindependiente"/>
        <w:spacing w:line="360" w:lineRule="auto"/>
        <w:rPr>
          <w:rFonts w:ascii="Arial" w:hAnsi="Arial" w:cs="Arial"/>
          <w:w w:val="105"/>
          <w:sz w:val="22"/>
          <w:szCs w:val="22"/>
        </w:rPr>
      </w:pPr>
      <w:r w:rsidRPr="006328FD">
        <w:rPr>
          <w:rFonts w:ascii="Arial" w:hAnsi="Arial" w:cs="Arial"/>
          <w:sz w:val="22"/>
          <w:szCs w:val="22"/>
        </w:rPr>
        <w:t>El Ministerio de</w:t>
      </w:r>
      <w:r w:rsidRPr="006328FD">
        <w:rPr>
          <w:rFonts w:ascii="Arial" w:hAnsi="Arial" w:cs="Arial"/>
          <w:spacing w:val="-11"/>
          <w:sz w:val="22"/>
          <w:szCs w:val="22"/>
        </w:rPr>
        <w:t xml:space="preserve"> </w:t>
      </w:r>
      <w:r w:rsidRPr="006328FD">
        <w:rPr>
          <w:rFonts w:ascii="Arial" w:hAnsi="Arial" w:cs="Arial"/>
          <w:sz w:val="22"/>
          <w:szCs w:val="22"/>
        </w:rPr>
        <w:t>Economía de</w:t>
      </w:r>
      <w:r w:rsidRPr="006328FD">
        <w:rPr>
          <w:rFonts w:ascii="Arial" w:hAnsi="Arial" w:cs="Arial"/>
          <w:spacing w:val="-8"/>
          <w:sz w:val="22"/>
          <w:szCs w:val="22"/>
        </w:rPr>
        <w:t xml:space="preserve"> </w:t>
      </w:r>
      <w:r w:rsidRPr="006328FD">
        <w:rPr>
          <w:rFonts w:ascii="Arial" w:hAnsi="Arial" w:cs="Arial"/>
          <w:sz w:val="22"/>
          <w:szCs w:val="22"/>
        </w:rPr>
        <w:t>la</w:t>
      </w:r>
      <w:r w:rsidRPr="006328FD">
        <w:rPr>
          <w:rFonts w:ascii="Arial" w:hAnsi="Arial" w:cs="Arial"/>
          <w:spacing w:val="-1"/>
          <w:sz w:val="22"/>
          <w:szCs w:val="22"/>
        </w:rPr>
        <w:t xml:space="preserve"> </w:t>
      </w:r>
      <w:r w:rsidRPr="006328FD">
        <w:rPr>
          <w:rFonts w:ascii="Arial" w:hAnsi="Arial" w:cs="Arial"/>
          <w:sz w:val="22"/>
          <w:szCs w:val="22"/>
        </w:rPr>
        <w:t xml:space="preserve">Nación, ha recibido un </w:t>
      </w:r>
      <w:r w:rsidRPr="006328FD">
        <w:rPr>
          <w:rFonts w:ascii="Arial" w:hAnsi="Arial" w:cs="Arial"/>
          <w:w w:val="105"/>
          <w:sz w:val="22"/>
          <w:szCs w:val="22"/>
        </w:rPr>
        <w:t>financiamiento del Banco Interamericano de Desarrollo para financiar el costo del Programa de Implementación</w:t>
      </w:r>
      <w:r w:rsidRPr="006328FD">
        <w:rPr>
          <w:rFonts w:ascii="Arial" w:hAnsi="Arial" w:cs="Arial"/>
          <w:spacing w:val="-15"/>
          <w:w w:val="105"/>
          <w:sz w:val="22"/>
          <w:szCs w:val="22"/>
        </w:rPr>
        <w:t xml:space="preserve"> </w:t>
      </w:r>
      <w:r w:rsidRPr="006328FD">
        <w:rPr>
          <w:rFonts w:ascii="Arial" w:hAnsi="Arial" w:cs="Arial"/>
          <w:w w:val="105"/>
          <w:sz w:val="22"/>
          <w:szCs w:val="22"/>
        </w:rPr>
        <w:t>del</w:t>
      </w:r>
      <w:r w:rsidRPr="006328FD">
        <w:rPr>
          <w:rFonts w:ascii="Arial" w:hAnsi="Arial" w:cs="Arial"/>
          <w:spacing w:val="-15"/>
          <w:w w:val="105"/>
          <w:sz w:val="22"/>
          <w:szCs w:val="22"/>
        </w:rPr>
        <w:t xml:space="preserve"> R</w:t>
      </w:r>
      <w:r w:rsidRPr="006328FD">
        <w:rPr>
          <w:rFonts w:ascii="Arial" w:hAnsi="Arial" w:cs="Arial"/>
          <w:w w:val="105"/>
          <w:sz w:val="22"/>
          <w:szCs w:val="22"/>
        </w:rPr>
        <w:t>égimen</w:t>
      </w:r>
      <w:r w:rsidRPr="006328FD">
        <w:rPr>
          <w:rFonts w:ascii="Arial" w:hAnsi="Arial" w:cs="Arial"/>
          <w:spacing w:val="-14"/>
          <w:w w:val="105"/>
          <w:sz w:val="22"/>
          <w:szCs w:val="22"/>
        </w:rPr>
        <w:t xml:space="preserve"> </w:t>
      </w:r>
      <w:r w:rsidRPr="006328FD">
        <w:rPr>
          <w:rFonts w:ascii="Arial" w:hAnsi="Arial" w:cs="Arial"/>
          <w:w w:val="105"/>
          <w:sz w:val="22"/>
          <w:szCs w:val="22"/>
        </w:rPr>
        <w:t>Nacional</w:t>
      </w:r>
      <w:r w:rsidRPr="006328FD">
        <w:rPr>
          <w:rFonts w:ascii="Arial" w:hAnsi="Arial" w:cs="Arial"/>
          <w:spacing w:val="-15"/>
          <w:w w:val="105"/>
          <w:sz w:val="22"/>
          <w:szCs w:val="22"/>
        </w:rPr>
        <w:t xml:space="preserve"> </w:t>
      </w:r>
      <w:r w:rsidRPr="006328FD">
        <w:rPr>
          <w:rFonts w:ascii="Arial" w:hAnsi="Arial" w:cs="Arial"/>
          <w:w w:val="105"/>
          <w:sz w:val="22"/>
          <w:szCs w:val="22"/>
        </w:rPr>
        <w:t>de</w:t>
      </w:r>
      <w:r w:rsidRPr="006328FD">
        <w:rPr>
          <w:rFonts w:ascii="Arial" w:hAnsi="Arial" w:cs="Arial"/>
          <w:spacing w:val="-14"/>
          <w:w w:val="105"/>
          <w:sz w:val="22"/>
          <w:szCs w:val="22"/>
        </w:rPr>
        <w:t xml:space="preserve"> </w:t>
      </w:r>
      <w:r w:rsidRPr="006328FD">
        <w:rPr>
          <w:rFonts w:ascii="Arial" w:hAnsi="Arial" w:cs="Arial"/>
          <w:w w:val="105"/>
          <w:sz w:val="22"/>
          <w:szCs w:val="22"/>
        </w:rPr>
        <w:t>Ventanilla</w:t>
      </w:r>
      <w:r w:rsidRPr="006328FD">
        <w:rPr>
          <w:rFonts w:ascii="Arial" w:hAnsi="Arial" w:cs="Arial"/>
          <w:spacing w:val="-15"/>
          <w:w w:val="105"/>
          <w:sz w:val="22"/>
          <w:szCs w:val="22"/>
        </w:rPr>
        <w:t xml:space="preserve"> </w:t>
      </w:r>
      <w:r w:rsidRPr="006328FD">
        <w:rPr>
          <w:rFonts w:ascii="Arial" w:hAnsi="Arial" w:cs="Arial"/>
          <w:w w:val="105"/>
          <w:sz w:val="22"/>
          <w:szCs w:val="22"/>
        </w:rPr>
        <w:t>Única</w:t>
      </w:r>
      <w:r w:rsidRPr="006328FD">
        <w:rPr>
          <w:rFonts w:ascii="Arial" w:hAnsi="Arial" w:cs="Arial"/>
          <w:spacing w:val="-15"/>
          <w:w w:val="105"/>
          <w:sz w:val="22"/>
          <w:szCs w:val="22"/>
        </w:rPr>
        <w:t xml:space="preserve"> </w:t>
      </w:r>
      <w:r w:rsidRPr="006328FD">
        <w:rPr>
          <w:rFonts w:ascii="Arial" w:hAnsi="Arial" w:cs="Arial"/>
          <w:w w:val="105"/>
          <w:sz w:val="22"/>
          <w:szCs w:val="22"/>
        </w:rPr>
        <w:t>de</w:t>
      </w:r>
      <w:r w:rsidRPr="006328FD">
        <w:rPr>
          <w:rFonts w:ascii="Arial" w:hAnsi="Arial" w:cs="Arial"/>
          <w:spacing w:val="-14"/>
          <w:w w:val="105"/>
          <w:sz w:val="22"/>
          <w:szCs w:val="22"/>
        </w:rPr>
        <w:t xml:space="preserve"> </w:t>
      </w:r>
      <w:r w:rsidRPr="006328FD">
        <w:rPr>
          <w:rFonts w:ascii="Arial" w:hAnsi="Arial" w:cs="Arial"/>
          <w:w w:val="105"/>
          <w:sz w:val="22"/>
          <w:szCs w:val="22"/>
        </w:rPr>
        <w:t>Comercio</w:t>
      </w:r>
      <w:r w:rsidRPr="006328FD">
        <w:rPr>
          <w:rFonts w:ascii="Arial" w:hAnsi="Arial" w:cs="Arial"/>
          <w:spacing w:val="-15"/>
          <w:w w:val="105"/>
          <w:sz w:val="22"/>
          <w:szCs w:val="22"/>
        </w:rPr>
        <w:t xml:space="preserve"> </w:t>
      </w:r>
      <w:r w:rsidRPr="006328FD">
        <w:rPr>
          <w:rFonts w:ascii="Arial" w:hAnsi="Arial" w:cs="Arial"/>
          <w:w w:val="105"/>
          <w:sz w:val="22"/>
          <w:szCs w:val="22"/>
        </w:rPr>
        <w:t>Exterior</w:t>
      </w:r>
      <w:r w:rsidRPr="006328FD">
        <w:rPr>
          <w:rFonts w:ascii="Arial" w:hAnsi="Arial" w:cs="Arial"/>
          <w:spacing w:val="-14"/>
          <w:w w:val="105"/>
          <w:sz w:val="22"/>
          <w:szCs w:val="22"/>
        </w:rPr>
        <w:t xml:space="preserve"> </w:t>
      </w:r>
      <w:r w:rsidRPr="006328FD">
        <w:rPr>
          <w:rFonts w:ascii="Arial" w:hAnsi="Arial" w:cs="Arial"/>
          <w:w w:val="105"/>
          <w:sz w:val="22"/>
          <w:szCs w:val="22"/>
        </w:rPr>
        <w:t>Argentino</w:t>
      </w:r>
      <w:r w:rsidRPr="006328FD">
        <w:rPr>
          <w:rFonts w:ascii="Arial" w:hAnsi="Arial" w:cs="Arial"/>
          <w:spacing w:val="-15"/>
          <w:w w:val="105"/>
          <w:sz w:val="22"/>
          <w:szCs w:val="22"/>
        </w:rPr>
        <w:t xml:space="preserve"> </w:t>
      </w:r>
      <w:r w:rsidRPr="006328FD">
        <w:rPr>
          <w:rFonts w:ascii="Arial" w:hAnsi="Arial" w:cs="Arial"/>
          <w:w w:val="105"/>
          <w:sz w:val="22"/>
          <w:szCs w:val="22"/>
        </w:rPr>
        <w:t>VUCE,</w:t>
      </w:r>
      <w:r w:rsidRPr="006328FD">
        <w:rPr>
          <w:rFonts w:ascii="Arial" w:hAnsi="Arial" w:cs="Arial"/>
          <w:spacing w:val="-11"/>
          <w:w w:val="105"/>
          <w:sz w:val="22"/>
          <w:szCs w:val="22"/>
        </w:rPr>
        <w:t xml:space="preserve"> </w:t>
      </w:r>
      <w:r w:rsidRPr="006328FD">
        <w:rPr>
          <w:rFonts w:ascii="Arial" w:hAnsi="Arial" w:cs="Arial"/>
          <w:w w:val="105"/>
          <w:sz w:val="22"/>
          <w:szCs w:val="22"/>
        </w:rPr>
        <w:t>y</w:t>
      </w:r>
      <w:r w:rsidRPr="006328FD">
        <w:rPr>
          <w:rFonts w:ascii="Arial" w:hAnsi="Arial" w:cs="Arial"/>
          <w:spacing w:val="-5"/>
          <w:w w:val="105"/>
          <w:sz w:val="22"/>
          <w:szCs w:val="22"/>
        </w:rPr>
        <w:t xml:space="preserve"> </w:t>
      </w:r>
      <w:r w:rsidRPr="006328FD">
        <w:rPr>
          <w:rFonts w:ascii="Arial" w:hAnsi="Arial" w:cs="Arial"/>
          <w:w w:val="105"/>
          <w:sz w:val="22"/>
          <w:szCs w:val="22"/>
        </w:rPr>
        <w:t>se propone utilizar</w:t>
      </w:r>
      <w:r w:rsidRPr="006328FD">
        <w:rPr>
          <w:rFonts w:ascii="Arial" w:hAnsi="Arial" w:cs="Arial"/>
          <w:spacing w:val="-11"/>
          <w:w w:val="105"/>
          <w:sz w:val="22"/>
          <w:szCs w:val="22"/>
        </w:rPr>
        <w:t xml:space="preserve"> </w:t>
      </w:r>
      <w:r w:rsidRPr="006328FD">
        <w:rPr>
          <w:rFonts w:ascii="Arial" w:hAnsi="Arial" w:cs="Arial"/>
          <w:w w:val="105"/>
          <w:sz w:val="22"/>
          <w:szCs w:val="22"/>
        </w:rPr>
        <w:t>parte</w:t>
      </w:r>
      <w:r w:rsidRPr="006328FD">
        <w:rPr>
          <w:rFonts w:ascii="Arial" w:hAnsi="Arial" w:cs="Arial"/>
          <w:spacing w:val="-10"/>
          <w:w w:val="105"/>
          <w:sz w:val="22"/>
          <w:szCs w:val="22"/>
        </w:rPr>
        <w:t xml:space="preserve"> </w:t>
      </w:r>
      <w:r w:rsidRPr="006328FD">
        <w:rPr>
          <w:rFonts w:ascii="Arial" w:hAnsi="Arial" w:cs="Arial"/>
          <w:w w:val="105"/>
          <w:sz w:val="22"/>
          <w:szCs w:val="22"/>
        </w:rPr>
        <w:t>de</w:t>
      </w:r>
      <w:r w:rsidRPr="006328FD">
        <w:rPr>
          <w:rFonts w:ascii="Arial" w:hAnsi="Arial" w:cs="Arial"/>
          <w:spacing w:val="-12"/>
          <w:w w:val="105"/>
          <w:sz w:val="22"/>
          <w:szCs w:val="22"/>
        </w:rPr>
        <w:t xml:space="preserve"> </w:t>
      </w:r>
      <w:r w:rsidRPr="006328FD">
        <w:rPr>
          <w:rFonts w:ascii="Arial" w:hAnsi="Arial" w:cs="Arial"/>
          <w:w w:val="105"/>
          <w:sz w:val="22"/>
          <w:szCs w:val="22"/>
        </w:rPr>
        <w:t>los</w:t>
      </w:r>
      <w:r w:rsidRPr="006328FD">
        <w:rPr>
          <w:rFonts w:ascii="Arial" w:hAnsi="Arial" w:cs="Arial"/>
          <w:spacing w:val="-11"/>
          <w:w w:val="105"/>
          <w:sz w:val="22"/>
          <w:szCs w:val="22"/>
        </w:rPr>
        <w:t xml:space="preserve"> </w:t>
      </w:r>
      <w:r w:rsidRPr="006328FD">
        <w:rPr>
          <w:rFonts w:ascii="Arial" w:hAnsi="Arial" w:cs="Arial"/>
          <w:w w:val="105"/>
          <w:sz w:val="22"/>
          <w:szCs w:val="22"/>
        </w:rPr>
        <w:t>fondos de</w:t>
      </w:r>
      <w:r w:rsidRPr="006328FD">
        <w:rPr>
          <w:rFonts w:ascii="Arial" w:hAnsi="Arial" w:cs="Arial"/>
          <w:spacing w:val="-15"/>
          <w:w w:val="105"/>
          <w:sz w:val="22"/>
          <w:szCs w:val="22"/>
        </w:rPr>
        <w:t xml:space="preserve"> </w:t>
      </w:r>
      <w:r w:rsidRPr="006328FD">
        <w:rPr>
          <w:rFonts w:ascii="Arial" w:hAnsi="Arial" w:cs="Arial"/>
          <w:w w:val="105"/>
          <w:sz w:val="22"/>
          <w:szCs w:val="22"/>
        </w:rPr>
        <w:t>este</w:t>
      </w:r>
      <w:r w:rsidRPr="006328FD">
        <w:rPr>
          <w:rFonts w:ascii="Arial" w:hAnsi="Arial" w:cs="Arial"/>
          <w:spacing w:val="-8"/>
          <w:w w:val="105"/>
          <w:sz w:val="22"/>
          <w:szCs w:val="22"/>
        </w:rPr>
        <w:t xml:space="preserve"> </w:t>
      </w:r>
      <w:r w:rsidRPr="006328FD">
        <w:rPr>
          <w:rFonts w:ascii="Arial" w:hAnsi="Arial" w:cs="Arial"/>
          <w:w w:val="105"/>
          <w:sz w:val="22"/>
          <w:szCs w:val="22"/>
        </w:rPr>
        <w:t>financiamiento</w:t>
      </w:r>
      <w:r w:rsidRPr="006328FD">
        <w:rPr>
          <w:rFonts w:ascii="Arial" w:hAnsi="Arial" w:cs="Arial"/>
          <w:spacing w:val="-12"/>
          <w:w w:val="105"/>
          <w:sz w:val="22"/>
          <w:szCs w:val="22"/>
        </w:rPr>
        <w:t xml:space="preserve"> </w:t>
      </w:r>
      <w:r w:rsidRPr="006328FD">
        <w:rPr>
          <w:rFonts w:ascii="Arial" w:hAnsi="Arial" w:cs="Arial"/>
          <w:w w:val="105"/>
          <w:sz w:val="22"/>
          <w:szCs w:val="22"/>
        </w:rPr>
        <w:t>para</w:t>
      </w:r>
      <w:r w:rsidRPr="006328FD">
        <w:rPr>
          <w:rFonts w:ascii="Arial" w:hAnsi="Arial" w:cs="Arial"/>
          <w:spacing w:val="-4"/>
          <w:w w:val="105"/>
          <w:sz w:val="22"/>
          <w:szCs w:val="22"/>
        </w:rPr>
        <w:t xml:space="preserve"> </w:t>
      </w:r>
      <w:r w:rsidRPr="006328FD">
        <w:rPr>
          <w:rFonts w:ascii="Arial" w:hAnsi="Arial" w:cs="Arial"/>
          <w:w w:val="105"/>
          <w:sz w:val="22"/>
          <w:szCs w:val="22"/>
        </w:rPr>
        <w:t>efectuar</w:t>
      </w:r>
      <w:r w:rsidRPr="006328FD">
        <w:rPr>
          <w:rFonts w:ascii="Arial" w:hAnsi="Arial" w:cs="Arial"/>
          <w:spacing w:val="-4"/>
          <w:w w:val="105"/>
          <w:sz w:val="22"/>
          <w:szCs w:val="22"/>
        </w:rPr>
        <w:t xml:space="preserve"> </w:t>
      </w:r>
      <w:r w:rsidRPr="006328FD">
        <w:rPr>
          <w:rFonts w:ascii="Arial" w:hAnsi="Arial" w:cs="Arial"/>
          <w:w w:val="105"/>
          <w:sz w:val="22"/>
          <w:szCs w:val="22"/>
        </w:rPr>
        <w:t>los</w:t>
      </w:r>
      <w:r w:rsidRPr="006328FD">
        <w:rPr>
          <w:rFonts w:ascii="Arial" w:hAnsi="Arial" w:cs="Arial"/>
          <w:spacing w:val="-12"/>
          <w:w w:val="105"/>
          <w:sz w:val="22"/>
          <w:szCs w:val="22"/>
        </w:rPr>
        <w:t xml:space="preserve"> </w:t>
      </w:r>
      <w:r w:rsidRPr="006328FD">
        <w:rPr>
          <w:rFonts w:ascii="Arial" w:hAnsi="Arial" w:cs="Arial"/>
          <w:w w:val="105"/>
          <w:sz w:val="22"/>
          <w:szCs w:val="22"/>
        </w:rPr>
        <w:t>pagos</w:t>
      </w:r>
      <w:r w:rsidRPr="006328FD">
        <w:rPr>
          <w:rFonts w:ascii="Arial" w:hAnsi="Arial" w:cs="Arial"/>
          <w:spacing w:val="-5"/>
          <w:w w:val="105"/>
          <w:sz w:val="22"/>
          <w:szCs w:val="22"/>
        </w:rPr>
        <w:t xml:space="preserve"> </w:t>
      </w:r>
      <w:r w:rsidRPr="006328FD">
        <w:rPr>
          <w:rFonts w:ascii="Arial" w:hAnsi="Arial" w:cs="Arial"/>
          <w:w w:val="105"/>
          <w:sz w:val="22"/>
          <w:szCs w:val="22"/>
        </w:rPr>
        <w:t>bajo</w:t>
      </w:r>
      <w:r w:rsidRPr="006328FD">
        <w:rPr>
          <w:rFonts w:ascii="Arial" w:hAnsi="Arial" w:cs="Arial"/>
          <w:spacing w:val="-1"/>
          <w:w w:val="105"/>
          <w:sz w:val="22"/>
          <w:szCs w:val="22"/>
        </w:rPr>
        <w:t xml:space="preserve"> </w:t>
      </w:r>
      <w:r w:rsidRPr="006328FD">
        <w:rPr>
          <w:rFonts w:ascii="Arial" w:hAnsi="Arial" w:cs="Arial"/>
          <w:w w:val="105"/>
          <w:sz w:val="22"/>
          <w:szCs w:val="22"/>
        </w:rPr>
        <w:t>el</w:t>
      </w:r>
      <w:r w:rsidRPr="006328FD">
        <w:rPr>
          <w:rFonts w:ascii="Arial" w:hAnsi="Arial" w:cs="Arial"/>
          <w:spacing w:val="-5"/>
          <w:w w:val="105"/>
          <w:sz w:val="22"/>
          <w:szCs w:val="22"/>
        </w:rPr>
        <w:t xml:space="preserve"> </w:t>
      </w:r>
      <w:r w:rsidRPr="006328FD">
        <w:rPr>
          <w:rFonts w:ascii="Arial" w:hAnsi="Arial" w:cs="Arial"/>
          <w:w w:val="105"/>
          <w:sz w:val="22"/>
          <w:szCs w:val="22"/>
        </w:rPr>
        <w:t>Contrato</w:t>
      </w:r>
      <w:r w:rsidRPr="006328FD">
        <w:rPr>
          <w:rFonts w:ascii="Arial" w:hAnsi="Arial" w:cs="Arial"/>
          <w:spacing w:val="-3"/>
          <w:w w:val="105"/>
          <w:sz w:val="22"/>
          <w:szCs w:val="22"/>
        </w:rPr>
        <w:t xml:space="preserve"> </w:t>
      </w:r>
      <w:r w:rsidRPr="006328FD">
        <w:rPr>
          <w:rFonts w:ascii="Arial" w:hAnsi="Arial" w:cs="Arial"/>
          <w:w w:val="105"/>
          <w:sz w:val="22"/>
          <w:szCs w:val="22"/>
        </w:rPr>
        <w:t xml:space="preserve">de Préstamo BID 3869/OC-AR, a través de la Secretaría de Comercio </w:t>
      </w:r>
      <w:r w:rsidRPr="006328FD">
        <w:rPr>
          <w:rFonts w:ascii="Arial" w:hAnsi="Arial" w:cs="Arial"/>
          <w:w w:val="110"/>
          <w:sz w:val="22"/>
          <w:szCs w:val="22"/>
        </w:rPr>
        <w:t xml:space="preserve">y la Dirección General de Programas y Proyectos Sectoriales y Especiales de la Subsecretaría de Gestión Administrativa de </w:t>
      </w:r>
      <w:r>
        <w:rPr>
          <w:rFonts w:ascii="Arial" w:hAnsi="Arial" w:cs="Arial"/>
          <w:w w:val="110"/>
          <w:sz w:val="22"/>
          <w:szCs w:val="22"/>
        </w:rPr>
        <w:t>I</w:t>
      </w:r>
      <w:r w:rsidRPr="006328FD">
        <w:rPr>
          <w:rFonts w:ascii="Arial" w:hAnsi="Arial" w:cs="Arial"/>
          <w:w w:val="110"/>
          <w:sz w:val="22"/>
          <w:szCs w:val="22"/>
        </w:rPr>
        <w:t xml:space="preserve">ndustria y </w:t>
      </w:r>
      <w:r>
        <w:rPr>
          <w:rFonts w:ascii="Arial" w:hAnsi="Arial" w:cs="Arial"/>
          <w:w w:val="110"/>
          <w:sz w:val="22"/>
          <w:szCs w:val="22"/>
        </w:rPr>
        <w:t>D</w:t>
      </w:r>
      <w:r w:rsidRPr="006328FD">
        <w:rPr>
          <w:rFonts w:ascii="Arial" w:hAnsi="Arial" w:cs="Arial"/>
          <w:w w:val="110"/>
          <w:sz w:val="22"/>
          <w:szCs w:val="22"/>
        </w:rPr>
        <w:t xml:space="preserve">esarrollo </w:t>
      </w:r>
      <w:r>
        <w:rPr>
          <w:rFonts w:ascii="Arial" w:hAnsi="Arial" w:cs="Arial"/>
          <w:w w:val="110"/>
          <w:sz w:val="22"/>
          <w:szCs w:val="22"/>
        </w:rPr>
        <w:t>P</w:t>
      </w:r>
      <w:r w:rsidRPr="006328FD">
        <w:rPr>
          <w:rFonts w:ascii="Arial" w:hAnsi="Arial" w:cs="Arial"/>
          <w:w w:val="110"/>
          <w:sz w:val="22"/>
          <w:szCs w:val="22"/>
        </w:rPr>
        <w:t>roductivo</w:t>
      </w:r>
      <w:r>
        <w:rPr>
          <w:rFonts w:ascii="Arial" w:hAnsi="Arial" w:cs="Arial"/>
          <w:w w:val="110"/>
          <w:sz w:val="22"/>
          <w:szCs w:val="22"/>
        </w:rPr>
        <w:t xml:space="preserve"> de la Secretaría de I</w:t>
      </w:r>
      <w:r w:rsidRPr="006328FD">
        <w:rPr>
          <w:rFonts w:ascii="Arial" w:hAnsi="Arial" w:cs="Arial"/>
          <w:w w:val="110"/>
          <w:sz w:val="22"/>
          <w:szCs w:val="22"/>
        </w:rPr>
        <w:t xml:space="preserve">ndustria y </w:t>
      </w:r>
      <w:r>
        <w:rPr>
          <w:rFonts w:ascii="Arial" w:hAnsi="Arial" w:cs="Arial"/>
          <w:w w:val="110"/>
          <w:sz w:val="22"/>
          <w:szCs w:val="22"/>
        </w:rPr>
        <w:t>D</w:t>
      </w:r>
      <w:r w:rsidRPr="006328FD">
        <w:rPr>
          <w:rFonts w:ascii="Arial" w:hAnsi="Arial" w:cs="Arial"/>
          <w:w w:val="110"/>
          <w:sz w:val="22"/>
          <w:szCs w:val="22"/>
        </w:rPr>
        <w:t xml:space="preserve">esarrollo </w:t>
      </w:r>
      <w:r>
        <w:rPr>
          <w:rFonts w:ascii="Arial" w:hAnsi="Arial" w:cs="Arial"/>
          <w:w w:val="110"/>
          <w:sz w:val="22"/>
          <w:szCs w:val="22"/>
        </w:rPr>
        <w:t>P</w:t>
      </w:r>
      <w:r w:rsidRPr="006328FD">
        <w:rPr>
          <w:rFonts w:ascii="Arial" w:hAnsi="Arial" w:cs="Arial"/>
          <w:w w:val="110"/>
          <w:sz w:val="22"/>
          <w:szCs w:val="22"/>
        </w:rPr>
        <w:t>roductivo, ambas</w:t>
      </w:r>
      <w:r w:rsidRPr="006328FD">
        <w:rPr>
          <w:rFonts w:ascii="Arial" w:hAnsi="Arial" w:cs="Arial"/>
          <w:spacing w:val="34"/>
          <w:w w:val="110"/>
          <w:sz w:val="22"/>
          <w:szCs w:val="22"/>
        </w:rPr>
        <w:t xml:space="preserve"> </w:t>
      </w:r>
      <w:r w:rsidRPr="006328FD">
        <w:rPr>
          <w:rFonts w:ascii="Arial" w:hAnsi="Arial" w:cs="Arial"/>
          <w:w w:val="110"/>
          <w:sz w:val="22"/>
          <w:szCs w:val="22"/>
        </w:rPr>
        <w:t>del</w:t>
      </w:r>
      <w:r w:rsidRPr="006328FD">
        <w:rPr>
          <w:rFonts w:ascii="Arial" w:hAnsi="Arial" w:cs="Arial"/>
          <w:spacing w:val="40"/>
          <w:w w:val="110"/>
          <w:sz w:val="22"/>
          <w:szCs w:val="22"/>
        </w:rPr>
        <w:t xml:space="preserve"> </w:t>
      </w:r>
      <w:r w:rsidRPr="006328FD">
        <w:rPr>
          <w:rFonts w:ascii="Arial" w:hAnsi="Arial" w:cs="Arial"/>
          <w:w w:val="110"/>
          <w:sz w:val="22"/>
          <w:szCs w:val="22"/>
        </w:rPr>
        <w:t>Ministerio de Economía</w:t>
      </w:r>
      <w:r w:rsidRPr="006328FD">
        <w:rPr>
          <w:rFonts w:ascii="Arial" w:hAnsi="Arial" w:cs="Arial"/>
          <w:w w:val="105"/>
          <w:sz w:val="22"/>
          <w:szCs w:val="22"/>
        </w:rPr>
        <w:t>, para ejecutar los Servicios de Consultoría informática y desarrollo de software para el Registro Nacional de Precursores Químicos.</w:t>
      </w:r>
    </w:p>
    <w:p w14:paraId="7DBF3D92" w14:textId="77777777" w:rsidR="002A2472" w:rsidRPr="006328FD" w:rsidRDefault="002A2472" w:rsidP="006328FD">
      <w:pPr>
        <w:pStyle w:val="Prrafodelista"/>
        <w:spacing w:line="360" w:lineRule="auto"/>
        <w:rPr>
          <w:rFonts w:ascii="Arial" w:hAnsi="Arial" w:cs="Arial"/>
          <w:szCs w:val="22"/>
        </w:rPr>
      </w:pPr>
    </w:p>
    <w:p w14:paraId="4532D661" w14:textId="73DC9723" w:rsidR="00507172" w:rsidRPr="006328FD" w:rsidRDefault="00507172" w:rsidP="006328FD">
      <w:pPr>
        <w:pStyle w:val="Ttulo1"/>
        <w:spacing w:line="360" w:lineRule="auto"/>
        <w:rPr>
          <w:rFonts w:ascii="Arial" w:hAnsi="Arial" w:cs="Arial"/>
          <w:sz w:val="22"/>
          <w:szCs w:val="22"/>
        </w:rPr>
      </w:pPr>
      <w:r w:rsidRPr="006328FD">
        <w:rPr>
          <w:rFonts w:ascii="Arial" w:hAnsi="Arial" w:cs="Arial"/>
          <w:sz w:val="22"/>
          <w:szCs w:val="22"/>
        </w:rPr>
        <w:t>Objetiv</w:t>
      </w:r>
      <w:r w:rsidR="008C4B8D" w:rsidRPr="006328FD">
        <w:rPr>
          <w:rFonts w:ascii="Arial" w:hAnsi="Arial" w:cs="Arial"/>
          <w:sz w:val="22"/>
          <w:szCs w:val="22"/>
        </w:rPr>
        <w:t>o</w:t>
      </w:r>
      <w:r w:rsidRPr="006328FD">
        <w:rPr>
          <w:rFonts w:ascii="Arial" w:hAnsi="Arial" w:cs="Arial"/>
          <w:sz w:val="22"/>
          <w:szCs w:val="22"/>
        </w:rPr>
        <w:t>:</w:t>
      </w:r>
    </w:p>
    <w:p w14:paraId="4A57335C" w14:textId="77777777" w:rsidR="00507172" w:rsidRPr="006328FD" w:rsidRDefault="00507172" w:rsidP="006328FD">
      <w:pPr>
        <w:spacing w:line="360" w:lineRule="auto"/>
        <w:rPr>
          <w:rFonts w:ascii="Arial" w:hAnsi="Arial" w:cs="Arial"/>
          <w:szCs w:val="22"/>
        </w:rPr>
      </w:pPr>
    </w:p>
    <w:p w14:paraId="3FD6471A" w14:textId="540AD49A" w:rsidR="00507172" w:rsidRPr="006328FD" w:rsidRDefault="008C4B8D" w:rsidP="006328FD">
      <w:pPr>
        <w:spacing w:line="360" w:lineRule="auto"/>
        <w:rPr>
          <w:rFonts w:ascii="Arial" w:hAnsi="Arial" w:cs="Arial"/>
          <w:szCs w:val="22"/>
        </w:rPr>
      </w:pPr>
      <w:r w:rsidRPr="006328FD">
        <w:rPr>
          <w:rFonts w:ascii="Arial" w:hAnsi="Arial" w:cs="Arial"/>
          <w:szCs w:val="22"/>
        </w:rPr>
        <w:t>La presente consultoría tiene como objetivo realizar el relevamiento, análisis, diseño, desarrollo, testeo, implementación y mantenimiento correctivo del nuevo Sistema de Precursores Químicos (</w:t>
      </w:r>
      <w:proofErr w:type="spellStart"/>
      <w:proofErr w:type="gramStart"/>
      <w:r w:rsidRPr="006328FD">
        <w:rPr>
          <w:rFonts w:ascii="Arial" w:hAnsi="Arial" w:cs="Arial"/>
          <w:szCs w:val="22"/>
        </w:rPr>
        <w:t>Si.Pre</w:t>
      </w:r>
      <w:proofErr w:type="spellEnd"/>
      <w:proofErr w:type="gramEnd"/>
      <w:r w:rsidRPr="006328FD">
        <w:rPr>
          <w:rFonts w:ascii="Arial" w:hAnsi="Arial" w:cs="Arial"/>
          <w:szCs w:val="22"/>
        </w:rPr>
        <w:t>.) y todos sus módulos asociados.</w:t>
      </w:r>
    </w:p>
    <w:p w14:paraId="27F5FCFA" w14:textId="77777777" w:rsidR="008C4B8D" w:rsidRPr="006328FD" w:rsidRDefault="008C4B8D" w:rsidP="006328FD">
      <w:pPr>
        <w:spacing w:line="360" w:lineRule="auto"/>
        <w:rPr>
          <w:rFonts w:ascii="Arial" w:hAnsi="Arial" w:cs="Arial"/>
          <w:szCs w:val="22"/>
          <w:lang w:val="es-AR"/>
        </w:rPr>
      </w:pPr>
    </w:p>
    <w:p w14:paraId="1A7274C8" w14:textId="1BE2796F" w:rsidR="00507172" w:rsidRPr="006328FD" w:rsidRDefault="008C4B8D" w:rsidP="006328FD">
      <w:pPr>
        <w:pStyle w:val="Ttulo1"/>
        <w:spacing w:line="360" w:lineRule="auto"/>
        <w:rPr>
          <w:rFonts w:ascii="Arial" w:hAnsi="Arial" w:cs="Arial"/>
          <w:sz w:val="22"/>
          <w:szCs w:val="22"/>
        </w:rPr>
      </w:pPr>
      <w:r w:rsidRPr="006328FD">
        <w:rPr>
          <w:rFonts w:ascii="Arial" w:hAnsi="Arial" w:cs="Arial"/>
          <w:sz w:val="22"/>
          <w:szCs w:val="22"/>
        </w:rPr>
        <w:t>Alcance</w:t>
      </w:r>
      <w:r w:rsidR="00507172" w:rsidRPr="006328FD">
        <w:rPr>
          <w:rFonts w:ascii="Arial" w:hAnsi="Arial" w:cs="Arial"/>
          <w:sz w:val="22"/>
          <w:szCs w:val="22"/>
        </w:rPr>
        <w:t>:</w:t>
      </w:r>
    </w:p>
    <w:p w14:paraId="6E26AE7E" w14:textId="77777777" w:rsidR="008C4B8D" w:rsidRPr="006328FD" w:rsidRDefault="008C4B8D" w:rsidP="006328FD">
      <w:pPr>
        <w:spacing w:line="360" w:lineRule="auto"/>
        <w:rPr>
          <w:rFonts w:ascii="Arial" w:hAnsi="Arial" w:cs="Arial"/>
          <w:szCs w:val="22"/>
        </w:rPr>
      </w:pPr>
    </w:p>
    <w:p w14:paraId="31B955F8" w14:textId="77777777" w:rsidR="008C4B8D" w:rsidRPr="006328FD" w:rsidRDefault="008C4B8D" w:rsidP="006328FD">
      <w:pPr>
        <w:spacing w:line="360" w:lineRule="auto"/>
        <w:rPr>
          <w:rFonts w:ascii="Arial" w:hAnsi="Arial" w:cs="Arial"/>
          <w:szCs w:val="22"/>
          <w:lang w:val="es-AR"/>
        </w:rPr>
      </w:pPr>
      <w:r w:rsidRPr="006328FD">
        <w:rPr>
          <w:rFonts w:ascii="Arial" w:hAnsi="Arial" w:cs="Arial"/>
          <w:szCs w:val="22"/>
          <w:lang w:val="es-AR"/>
        </w:rPr>
        <w:t xml:space="preserve">El alcance del sistema es el desarrollo del nuevo Sistema de Precursores Químicos </w:t>
      </w:r>
      <w:r w:rsidRPr="006328FD">
        <w:rPr>
          <w:rFonts w:ascii="Arial" w:hAnsi="Arial" w:cs="Arial"/>
          <w:szCs w:val="22"/>
          <w:lang w:val="es-AR"/>
        </w:rPr>
        <w:lastRenderedPageBreak/>
        <w:t>(</w:t>
      </w:r>
      <w:proofErr w:type="spellStart"/>
      <w:proofErr w:type="gramStart"/>
      <w:r w:rsidRPr="006328FD">
        <w:rPr>
          <w:rFonts w:ascii="Arial" w:hAnsi="Arial" w:cs="Arial"/>
          <w:szCs w:val="22"/>
          <w:lang w:val="es-AR"/>
        </w:rPr>
        <w:t>Si.Pre</w:t>
      </w:r>
      <w:proofErr w:type="spellEnd"/>
      <w:proofErr w:type="gramEnd"/>
      <w:r w:rsidRPr="006328FD">
        <w:rPr>
          <w:rFonts w:ascii="Arial" w:hAnsi="Arial" w:cs="Arial"/>
          <w:szCs w:val="22"/>
          <w:lang w:val="es-AR"/>
        </w:rPr>
        <w:t>.), para lo cual deberá realizarse:</w:t>
      </w:r>
    </w:p>
    <w:p w14:paraId="05E921C3" w14:textId="77777777" w:rsidR="008C4B8D" w:rsidRPr="006328FD" w:rsidRDefault="008C4B8D" w:rsidP="006328FD">
      <w:pPr>
        <w:pStyle w:val="Prrafodelista"/>
        <w:numPr>
          <w:ilvl w:val="0"/>
          <w:numId w:val="12"/>
        </w:numPr>
        <w:spacing w:line="360" w:lineRule="auto"/>
        <w:rPr>
          <w:rFonts w:ascii="Arial" w:hAnsi="Arial" w:cs="Arial"/>
          <w:szCs w:val="22"/>
          <w:lang w:val="es-AR"/>
        </w:rPr>
      </w:pPr>
      <w:r w:rsidRPr="006328FD">
        <w:rPr>
          <w:rFonts w:ascii="Arial" w:hAnsi="Arial" w:cs="Arial"/>
          <w:szCs w:val="22"/>
          <w:lang w:val="es-AR"/>
        </w:rPr>
        <w:t>Relevamiento de todas las áreas, funciones y necesidades específicas, mediante un informe que incluirá: Módulos necesarios de la plataforma, Casos de uso y especificación detallada de la funcionalidad, Diagramas de estados, Requerimientos no funcionales.</w:t>
      </w:r>
    </w:p>
    <w:p w14:paraId="4DF573FA" w14:textId="05B82ED4" w:rsidR="008C4B8D" w:rsidRPr="006328FD" w:rsidRDefault="008C4B8D" w:rsidP="006328FD">
      <w:pPr>
        <w:pStyle w:val="Prrafodelista"/>
        <w:numPr>
          <w:ilvl w:val="0"/>
          <w:numId w:val="12"/>
        </w:numPr>
        <w:spacing w:line="360" w:lineRule="auto"/>
        <w:rPr>
          <w:rFonts w:ascii="Arial" w:hAnsi="Arial" w:cs="Arial"/>
          <w:szCs w:val="22"/>
          <w:lang w:val="es-AR"/>
        </w:rPr>
      </w:pPr>
      <w:r w:rsidRPr="006328FD">
        <w:rPr>
          <w:rFonts w:ascii="Arial" w:hAnsi="Arial" w:cs="Arial"/>
          <w:szCs w:val="22"/>
          <w:lang w:val="es-AR"/>
        </w:rPr>
        <w:t xml:space="preserve">Análisis de las bases de datos actuales y demás sistemas que intervienen. De esta manera se determinará la arquitectura y tecnologías a utilizar, con el fin de garantizar la continuidad del funcionamiento del sistema actual durante la implementación del nuevo </w:t>
      </w:r>
      <w:proofErr w:type="spellStart"/>
      <w:proofErr w:type="gramStart"/>
      <w:r w:rsidRPr="006328FD">
        <w:rPr>
          <w:rFonts w:ascii="Arial" w:hAnsi="Arial" w:cs="Arial"/>
          <w:szCs w:val="22"/>
          <w:lang w:val="es-AR"/>
        </w:rPr>
        <w:t>Si.Pre</w:t>
      </w:r>
      <w:proofErr w:type="spellEnd"/>
      <w:proofErr w:type="gramEnd"/>
      <w:r w:rsidRPr="006328FD">
        <w:rPr>
          <w:rFonts w:ascii="Arial" w:hAnsi="Arial" w:cs="Arial"/>
          <w:szCs w:val="22"/>
          <w:lang w:val="es-AR"/>
        </w:rPr>
        <w:t>., como también la integridad de los datos.</w:t>
      </w:r>
    </w:p>
    <w:p w14:paraId="5C6F1A48" w14:textId="62D26E77" w:rsidR="008C4B8D" w:rsidRPr="006328FD" w:rsidRDefault="008C4B8D" w:rsidP="006328FD">
      <w:pPr>
        <w:pStyle w:val="Prrafodelista"/>
        <w:numPr>
          <w:ilvl w:val="0"/>
          <w:numId w:val="12"/>
        </w:numPr>
        <w:spacing w:line="360" w:lineRule="auto"/>
        <w:rPr>
          <w:rFonts w:ascii="Arial" w:hAnsi="Arial" w:cs="Arial"/>
          <w:szCs w:val="22"/>
          <w:lang w:val="es-AR"/>
        </w:rPr>
      </w:pPr>
      <w:r w:rsidRPr="006328FD">
        <w:rPr>
          <w:rFonts w:ascii="Arial" w:hAnsi="Arial" w:cs="Arial"/>
          <w:szCs w:val="22"/>
          <w:lang w:val="es-AR"/>
        </w:rPr>
        <w:t xml:space="preserve">Análisis, desarrollo, </w:t>
      </w:r>
      <w:proofErr w:type="spellStart"/>
      <w:r w:rsidRPr="006328FD">
        <w:rPr>
          <w:rFonts w:ascii="Arial" w:hAnsi="Arial" w:cs="Arial"/>
          <w:szCs w:val="22"/>
          <w:lang w:val="es-AR"/>
        </w:rPr>
        <w:t>testing</w:t>
      </w:r>
      <w:proofErr w:type="spellEnd"/>
      <w:r w:rsidRPr="006328FD">
        <w:rPr>
          <w:rFonts w:ascii="Arial" w:hAnsi="Arial" w:cs="Arial"/>
          <w:szCs w:val="22"/>
          <w:lang w:val="es-AR"/>
        </w:rPr>
        <w:t xml:space="preserve"> e implementación de una plataforma tecnológica nueva para el </w:t>
      </w:r>
      <w:proofErr w:type="spellStart"/>
      <w:proofErr w:type="gramStart"/>
      <w:r w:rsidRPr="006328FD">
        <w:rPr>
          <w:rFonts w:ascii="Arial" w:hAnsi="Arial" w:cs="Arial"/>
          <w:szCs w:val="22"/>
          <w:lang w:val="es-AR"/>
        </w:rPr>
        <w:t>Si.Pre</w:t>
      </w:r>
      <w:proofErr w:type="spellEnd"/>
      <w:proofErr w:type="gramEnd"/>
      <w:r w:rsidRPr="006328FD">
        <w:rPr>
          <w:rFonts w:ascii="Arial" w:hAnsi="Arial" w:cs="Arial"/>
          <w:szCs w:val="22"/>
          <w:lang w:val="es-AR"/>
        </w:rPr>
        <w:t>. que permitirá el registro, seguimiento y control de las solicitudes de los operadores ante el RENPRE (inscripción, reinscripción, autorizaciones de comercio exterior, entre otros), como así también de sus distintas etapas de aprobación, y de la fiscalización realizada a partir de la información registral obtenida. El sistema generará la solicitud en un formato digital portable (PDF) con las firmas digitales de cada uno de los responsables en las etapas de aprobación.</w:t>
      </w:r>
    </w:p>
    <w:p w14:paraId="2D501B8B" w14:textId="77777777" w:rsidR="008C4B8D" w:rsidRPr="006328FD" w:rsidRDefault="008C4B8D" w:rsidP="006328FD">
      <w:pPr>
        <w:spacing w:line="360" w:lineRule="auto"/>
        <w:rPr>
          <w:rFonts w:ascii="Arial" w:hAnsi="Arial" w:cs="Arial"/>
          <w:szCs w:val="22"/>
          <w:lang w:val="es-AR"/>
        </w:rPr>
      </w:pPr>
    </w:p>
    <w:p w14:paraId="753D5FBC" w14:textId="77777777" w:rsidR="008C4B8D" w:rsidRPr="006328FD" w:rsidRDefault="008C4B8D" w:rsidP="006328FD">
      <w:pPr>
        <w:spacing w:line="360" w:lineRule="auto"/>
        <w:rPr>
          <w:rFonts w:ascii="Arial" w:hAnsi="Arial" w:cs="Arial"/>
          <w:szCs w:val="22"/>
          <w:lang w:val="es-AR"/>
        </w:rPr>
      </w:pPr>
      <w:r w:rsidRPr="006328FD">
        <w:rPr>
          <w:rFonts w:ascii="Arial" w:hAnsi="Arial" w:cs="Arial"/>
          <w:szCs w:val="22"/>
          <w:lang w:val="es-AR"/>
        </w:rPr>
        <w:t>El sistema deberá contemplar los siguientes módulos:</w:t>
      </w:r>
    </w:p>
    <w:p w14:paraId="34C6A65E" w14:textId="77777777" w:rsidR="008C4B8D" w:rsidRPr="006328FD" w:rsidRDefault="008C4B8D" w:rsidP="006328FD">
      <w:pPr>
        <w:spacing w:line="360" w:lineRule="auto"/>
        <w:rPr>
          <w:rFonts w:ascii="Arial" w:hAnsi="Arial" w:cs="Arial"/>
          <w:szCs w:val="22"/>
          <w:lang w:val="es-AR"/>
        </w:rPr>
      </w:pPr>
    </w:p>
    <w:p w14:paraId="59DF71BD" w14:textId="07C89346" w:rsidR="008C4B8D" w:rsidRPr="006328FD" w:rsidRDefault="008C4B8D" w:rsidP="006328FD">
      <w:pPr>
        <w:spacing w:line="360" w:lineRule="auto"/>
        <w:ind w:firstLine="708"/>
        <w:rPr>
          <w:rFonts w:ascii="Arial" w:hAnsi="Arial" w:cs="Arial"/>
          <w:b/>
          <w:bCs/>
          <w:szCs w:val="22"/>
          <w:lang w:val="es-AR"/>
        </w:rPr>
      </w:pPr>
      <w:r w:rsidRPr="006328FD">
        <w:rPr>
          <w:rFonts w:ascii="Arial" w:hAnsi="Arial" w:cs="Arial"/>
          <w:b/>
          <w:bCs/>
          <w:szCs w:val="22"/>
          <w:lang w:val="es-AR"/>
        </w:rPr>
        <w:t>Módulo 1 - Portal de Autogestión</w:t>
      </w:r>
    </w:p>
    <w:p w14:paraId="6D9E8702" w14:textId="415C0BFD"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2 – Trazabilidad</w:t>
      </w:r>
      <w:r w:rsidRPr="006328FD">
        <w:rPr>
          <w:rFonts w:ascii="Arial" w:hAnsi="Arial" w:cs="Arial"/>
          <w:szCs w:val="22"/>
          <w:lang w:val="es-AR"/>
        </w:rPr>
        <w:t xml:space="preserve"> que incluye gestión de los informes de movimientos por parte de los operadores de precursores químicos y máquinas, desde su origen hasta su destino final, con información geolocalizada y control de stocks.</w:t>
      </w:r>
    </w:p>
    <w:p w14:paraId="6B01912A" w14:textId="1CA334C5"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 xml:space="preserve">Módulo 3 – Gestión de Trámites </w:t>
      </w:r>
      <w:r w:rsidRPr="006328FD">
        <w:rPr>
          <w:rFonts w:ascii="Arial" w:hAnsi="Arial" w:cs="Arial"/>
          <w:szCs w:val="22"/>
          <w:lang w:val="es-AR"/>
        </w:rPr>
        <w:t xml:space="preserve">que permita la gestión de los trámites de inscripción, reinscripción, modificación del registro y solicitud de autorizaciones entre otras funcionalidades. Los datos de los mismos deben poder generarse a través de formularios controlados que permitan la obtención de información medible. Estas acciones de los operadores/ciudadanos estarán habilitadas según el estado que el mismo presente ante el RENPRE al momento de realizarlas. </w:t>
      </w:r>
    </w:p>
    <w:p w14:paraId="56E6529C" w14:textId="203F56AE"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4 – Registral</w:t>
      </w:r>
      <w:r w:rsidR="0094221A" w:rsidRPr="006328FD">
        <w:rPr>
          <w:rFonts w:ascii="Arial" w:hAnsi="Arial" w:cs="Arial"/>
          <w:szCs w:val="22"/>
          <w:lang w:val="es-AR"/>
        </w:rPr>
        <w:t xml:space="preserve"> que incluye la r</w:t>
      </w:r>
      <w:r w:rsidRPr="006328FD">
        <w:rPr>
          <w:rFonts w:ascii="Arial" w:hAnsi="Arial" w:cs="Arial"/>
          <w:szCs w:val="22"/>
          <w:lang w:val="es-AR"/>
        </w:rPr>
        <w:t>ecepción de los trámites/acciones realizadas por los operadores/ciudadanos en el proceso de “Gestión de Trámites”.</w:t>
      </w:r>
    </w:p>
    <w:p w14:paraId="441239CA" w14:textId="00969939"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5 – Contable</w:t>
      </w:r>
      <w:r w:rsidR="0094221A" w:rsidRPr="006328FD">
        <w:rPr>
          <w:rFonts w:ascii="Arial" w:hAnsi="Arial" w:cs="Arial"/>
          <w:szCs w:val="22"/>
          <w:lang w:val="es-AR"/>
        </w:rPr>
        <w:t xml:space="preserve"> que habilite la f</w:t>
      </w:r>
      <w:r w:rsidRPr="006328FD">
        <w:rPr>
          <w:rFonts w:ascii="Arial" w:hAnsi="Arial" w:cs="Arial"/>
          <w:szCs w:val="22"/>
          <w:lang w:val="es-AR"/>
        </w:rPr>
        <w:t xml:space="preserve">acturación resultante del pago de aranceles para la presentación de trámites, informes de movimientos, sumarios administrativos y otros emolumentos que se definan para la gestión del </w:t>
      </w:r>
      <w:r w:rsidRPr="006328FD">
        <w:rPr>
          <w:rFonts w:ascii="Arial" w:hAnsi="Arial" w:cs="Arial"/>
          <w:szCs w:val="22"/>
          <w:lang w:val="es-AR"/>
        </w:rPr>
        <w:lastRenderedPageBreak/>
        <w:t>RENPRE, como así también un estado de cuenta de los operadores registrados, notas de crédito, entre otros.</w:t>
      </w:r>
      <w:r w:rsidR="00C20096" w:rsidRPr="006328FD">
        <w:rPr>
          <w:rFonts w:ascii="Arial" w:hAnsi="Arial" w:cs="Arial"/>
          <w:szCs w:val="22"/>
          <w:lang w:val="es-AR"/>
        </w:rPr>
        <w:t xml:space="preserve"> </w:t>
      </w:r>
      <w:r w:rsidRPr="006328FD">
        <w:rPr>
          <w:rFonts w:ascii="Arial" w:hAnsi="Arial" w:cs="Arial"/>
          <w:szCs w:val="22"/>
          <w:lang w:val="es-AR"/>
        </w:rPr>
        <w:t>Integración con al menos una plataforma de pago (pagar, mercado pago, etc.)</w:t>
      </w:r>
    </w:p>
    <w:p w14:paraId="6ED704E6" w14:textId="0F57506A"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6 – Fiscalización</w:t>
      </w:r>
      <w:r w:rsidR="00C20096" w:rsidRPr="006328FD">
        <w:rPr>
          <w:rFonts w:ascii="Arial" w:hAnsi="Arial" w:cs="Arial"/>
          <w:szCs w:val="22"/>
          <w:lang w:val="es-AR"/>
        </w:rPr>
        <w:t xml:space="preserve"> para el r</w:t>
      </w:r>
      <w:r w:rsidRPr="006328FD">
        <w:rPr>
          <w:rFonts w:ascii="Arial" w:hAnsi="Arial" w:cs="Arial"/>
          <w:szCs w:val="22"/>
          <w:lang w:val="es-AR"/>
        </w:rPr>
        <w:t>egistro de controles previos e inspecciones, con su respectiva tramitación de procedimientos sumariales, antecedentes, denuncias, interdicciones, allanamientos y otras actividades tendientes a certificar la correcta utilización de precursores químicos.</w:t>
      </w:r>
    </w:p>
    <w:p w14:paraId="3D3A2252" w14:textId="33D27628"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7 – Consultas</w:t>
      </w:r>
      <w:r w:rsidR="00C20096" w:rsidRPr="006328FD">
        <w:rPr>
          <w:rFonts w:ascii="Arial" w:hAnsi="Arial" w:cs="Arial"/>
          <w:szCs w:val="22"/>
          <w:lang w:val="es-AR"/>
        </w:rPr>
        <w:t xml:space="preserve"> con a</w:t>
      </w:r>
      <w:r w:rsidRPr="006328FD">
        <w:rPr>
          <w:rFonts w:ascii="Arial" w:hAnsi="Arial" w:cs="Arial"/>
          <w:szCs w:val="22"/>
          <w:lang w:val="es-AR"/>
        </w:rPr>
        <w:t xml:space="preserve">cceso a reportes y consultas del sistema relativas a información de los operadores y de su situación ante el RENPRE. </w:t>
      </w:r>
    </w:p>
    <w:p w14:paraId="094BA5C5" w14:textId="61B9604E"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 xml:space="preserve">Módulo 8 </w:t>
      </w:r>
      <w:r w:rsidR="00C20096" w:rsidRPr="006328FD">
        <w:rPr>
          <w:rFonts w:ascii="Arial" w:hAnsi="Arial" w:cs="Arial"/>
          <w:b/>
          <w:bCs/>
          <w:szCs w:val="22"/>
          <w:lang w:val="es-AR"/>
        </w:rPr>
        <w:t>–</w:t>
      </w:r>
      <w:r w:rsidRPr="006328FD">
        <w:rPr>
          <w:rFonts w:ascii="Arial" w:hAnsi="Arial" w:cs="Arial"/>
          <w:b/>
          <w:bCs/>
          <w:szCs w:val="22"/>
          <w:lang w:val="es-AR"/>
        </w:rPr>
        <w:t xml:space="preserve"> Administración</w:t>
      </w:r>
      <w:r w:rsidR="00C20096" w:rsidRPr="006328FD">
        <w:rPr>
          <w:rFonts w:ascii="Arial" w:hAnsi="Arial" w:cs="Arial"/>
          <w:szCs w:val="22"/>
          <w:lang w:val="es-AR"/>
        </w:rPr>
        <w:t xml:space="preserve"> que contemple el c</w:t>
      </w:r>
      <w:r w:rsidRPr="006328FD">
        <w:rPr>
          <w:rFonts w:ascii="Arial" w:hAnsi="Arial" w:cs="Arial"/>
          <w:szCs w:val="22"/>
          <w:lang w:val="es-AR"/>
        </w:rPr>
        <w:t xml:space="preserve">onjunto de Altas, Bajas y Modificaciones (ABM) destinados a la gestión de trámites, documentación, ruteos, estados, entre otros. </w:t>
      </w:r>
    </w:p>
    <w:p w14:paraId="1614A9E2" w14:textId="67E40E45"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Módulo 9 – Gestión del usuario interno / operador de sistemas</w:t>
      </w:r>
      <w:r w:rsidR="00C20096" w:rsidRPr="006328FD">
        <w:rPr>
          <w:rFonts w:ascii="Arial" w:hAnsi="Arial" w:cs="Arial"/>
          <w:szCs w:val="22"/>
          <w:lang w:val="es-AR"/>
        </w:rPr>
        <w:t xml:space="preserve"> con un </w:t>
      </w:r>
      <w:r w:rsidRPr="006328FD">
        <w:rPr>
          <w:rFonts w:ascii="Arial" w:hAnsi="Arial" w:cs="Arial"/>
          <w:szCs w:val="22"/>
          <w:lang w:val="es-AR"/>
        </w:rPr>
        <w:t>back office que permita generar nuevos trámites vinculados a la Dirección del Registro y Fiscalización de Precursores Químicos.</w:t>
      </w:r>
    </w:p>
    <w:p w14:paraId="31FF30CF" w14:textId="61E8A418" w:rsidR="008C4B8D" w:rsidRPr="006328FD" w:rsidRDefault="008C4B8D" w:rsidP="006328FD">
      <w:pPr>
        <w:spacing w:line="360" w:lineRule="auto"/>
        <w:ind w:left="709" w:hanging="1"/>
        <w:rPr>
          <w:rFonts w:ascii="Arial" w:hAnsi="Arial" w:cs="Arial"/>
          <w:szCs w:val="22"/>
          <w:lang w:val="es-AR"/>
        </w:rPr>
      </w:pPr>
      <w:r w:rsidRPr="006328FD">
        <w:rPr>
          <w:rFonts w:ascii="Arial" w:hAnsi="Arial" w:cs="Arial"/>
          <w:b/>
          <w:bCs/>
          <w:szCs w:val="22"/>
          <w:lang w:val="es-AR"/>
        </w:rPr>
        <w:t xml:space="preserve">Módulo 10 </w:t>
      </w:r>
      <w:r w:rsidR="00C20096" w:rsidRPr="006328FD">
        <w:rPr>
          <w:rFonts w:ascii="Arial" w:hAnsi="Arial" w:cs="Arial"/>
          <w:b/>
          <w:bCs/>
          <w:szCs w:val="22"/>
          <w:lang w:val="es-AR"/>
        </w:rPr>
        <w:t>–</w:t>
      </w:r>
      <w:r w:rsidRPr="006328FD">
        <w:rPr>
          <w:rFonts w:ascii="Arial" w:hAnsi="Arial" w:cs="Arial"/>
          <w:b/>
          <w:bCs/>
          <w:szCs w:val="22"/>
          <w:lang w:val="es-AR"/>
        </w:rPr>
        <w:t xml:space="preserve"> Auditoria</w:t>
      </w:r>
      <w:r w:rsidR="00C20096" w:rsidRPr="006328FD">
        <w:rPr>
          <w:rFonts w:ascii="Arial" w:hAnsi="Arial" w:cs="Arial"/>
          <w:szCs w:val="22"/>
          <w:lang w:val="es-AR"/>
        </w:rPr>
        <w:t xml:space="preserve"> con e</w:t>
      </w:r>
      <w:r w:rsidRPr="006328FD">
        <w:rPr>
          <w:rFonts w:ascii="Arial" w:hAnsi="Arial" w:cs="Arial"/>
          <w:szCs w:val="22"/>
          <w:lang w:val="es-AR"/>
        </w:rPr>
        <w:t xml:space="preserve">l objetivo </w:t>
      </w:r>
      <w:r w:rsidR="00C20096" w:rsidRPr="006328FD">
        <w:rPr>
          <w:rFonts w:ascii="Arial" w:hAnsi="Arial" w:cs="Arial"/>
          <w:szCs w:val="22"/>
          <w:lang w:val="es-AR"/>
        </w:rPr>
        <w:t xml:space="preserve">de </w:t>
      </w:r>
      <w:r w:rsidRPr="006328FD">
        <w:rPr>
          <w:rFonts w:ascii="Arial" w:hAnsi="Arial" w:cs="Arial"/>
          <w:szCs w:val="22"/>
          <w:lang w:val="es-AR"/>
        </w:rPr>
        <w:t>registrar y supervisar todas las actividades que realizan los usuarios dentro del sistema</w:t>
      </w:r>
      <w:r w:rsidR="00C20096" w:rsidRPr="006328FD">
        <w:rPr>
          <w:rFonts w:ascii="Arial" w:hAnsi="Arial" w:cs="Arial"/>
          <w:szCs w:val="22"/>
          <w:lang w:val="es-AR"/>
        </w:rPr>
        <w:t>.</w:t>
      </w:r>
    </w:p>
    <w:p w14:paraId="61F77D40" w14:textId="77777777" w:rsidR="00C20096" w:rsidRPr="006328FD" w:rsidRDefault="00C20096" w:rsidP="006328FD">
      <w:pPr>
        <w:spacing w:line="360" w:lineRule="auto"/>
        <w:rPr>
          <w:rFonts w:ascii="Arial" w:hAnsi="Arial" w:cs="Arial"/>
          <w:b/>
          <w:bCs/>
          <w:szCs w:val="22"/>
          <w:lang w:val="es-AR"/>
        </w:rPr>
      </w:pPr>
    </w:p>
    <w:p w14:paraId="3143403B" w14:textId="09AEC922" w:rsidR="00C20096" w:rsidRPr="006328FD" w:rsidRDefault="00C20096" w:rsidP="006328FD">
      <w:pPr>
        <w:spacing w:line="360" w:lineRule="auto"/>
        <w:rPr>
          <w:rFonts w:ascii="Arial" w:hAnsi="Arial" w:cs="Arial"/>
          <w:szCs w:val="22"/>
          <w:lang w:val="es-AR"/>
        </w:rPr>
      </w:pPr>
      <w:r w:rsidRPr="006328FD">
        <w:rPr>
          <w:rFonts w:ascii="Arial" w:hAnsi="Arial" w:cs="Arial"/>
          <w:szCs w:val="22"/>
          <w:lang w:val="es-AR"/>
        </w:rPr>
        <w:t>EL SISTEMA deberá interrelacionarse con otros sistemas informáticos del Ministerio de Seguridad de la Nación y, específicamente, con la plataforma tecnológica de la VUCEA y de la plataforma INTEROPER.AR, sus servicios de Gestión Documental Electrónica (GDE) o Trámites a Distancia (TAD) de la Subsecretaría de Innovación Administrativa de la Jefatura de Gabinete de Ministros, o de otros organismos o entidades</w:t>
      </w:r>
    </w:p>
    <w:p w14:paraId="26005376" w14:textId="77777777" w:rsidR="008C4B8D" w:rsidRPr="006328FD" w:rsidRDefault="008C4B8D" w:rsidP="006328FD">
      <w:pPr>
        <w:spacing w:line="360" w:lineRule="auto"/>
        <w:rPr>
          <w:rFonts w:ascii="Arial" w:hAnsi="Arial" w:cs="Arial"/>
          <w:szCs w:val="22"/>
          <w:lang w:val="es-AR"/>
        </w:rPr>
      </w:pPr>
    </w:p>
    <w:p w14:paraId="0D0A08DF" w14:textId="735023B1" w:rsidR="00507172" w:rsidRPr="006328FD" w:rsidRDefault="00507172" w:rsidP="006328FD">
      <w:pPr>
        <w:pStyle w:val="Ttulo1"/>
        <w:spacing w:line="360" w:lineRule="auto"/>
        <w:rPr>
          <w:rFonts w:ascii="Arial" w:hAnsi="Arial" w:cs="Arial"/>
          <w:sz w:val="22"/>
          <w:szCs w:val="22"/>
        </w:rPr>
      </w:pPr>
      <w:r w:rsidRPr="006328FD">
        <w:rPr>
          <w:rFonts w:ascii="Arial" w:hAnsi="Arial" w:cs="Arial"/>
          <w:sz w:val="22"/>
          <w:szCs w:val="22"/>
        </w:rPr>
        <w:t>Productos esperados:</w:t>
      </w:r>
    </w:p>
    <w:p w14:paraId="2C1CB0CB" w14:textId="0AC66453" w:rsidR="00507172" w:rsidRPr="006328FD" w:rsidRDefault="00C20096"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Fase de Inicio / Concepción</w:t>
      </w:r>
      <w:r w:rsidRPr="006328FD">
        <w:rPr>
          <w:rFonts w:ascii="Arial" w:hAnsi="Arial" w:cs="Arial"/>
          <w:szCs w:val="22"/>
          <w:lang w:val="es-AR"/>
        </w:rPr>
        <w:t xml:space="preserve"> que contempla los siguientes entregables: acta de Inicio, plan de proyecto, validación de requerimientos funcionales y no funcionales, determinación de los </w:t>
      </w:r>
      <w:r w:rsidR="002A5A2E" w:rsidRPr="006328FD">
        <w:rPr>
          <w:rFonts w:ascii="Arial" w:hAnsi="Arial" w:cs="Arial"/>
          <w:szCs w:val="22"/>
          <w:lang w:val="es-AR"/>
        </w:rPr>
        <w:t>a</w:t>
      </w:r>
      <w:r w:rsidRPr="006328FD">
        <w:rPr>
          <w:rFonts w:ascii="Arial" w:hAnsi="Arial" w:cs="Arial"/>
          <w:szCs w:val="22"/>
          <w:lang w:val="es-AR"/>
        </w:rPr>
        <w:t>mbientes de trabajo para el desarrollo del proyecto</w:t>
      </w:r>
      <w:r w:rsidR="002A5A2E" w:rsidRPr="006328FD">
        <w:rPr>
          <w:rFonts w:ascii="Arial" w:hAnsi="Arial" w:cs="Arial"/>
          <w:szCs w:val="22"/>
          <w:lang w:val="es-AR"/>
        </w:rPr>
        <w:t xml:space="preserve"> y</w:t>
      </w:r>
      <w:r w:rsidRPr="006328FD">
        <w:rPr>
          <w:rFonts w:ascii="Arial" w:hAnsi="Arial" w:cs="Arial"/>
          <w:szCs w:val="22"/>
          <w:lang w:val="es-AR"/>
        </w:rPr>
        <w:t xml:space="preserve"> protocolo de aceptación.</w:t>
      </w:r>
    </w:p>
    <w:p w14:paraId="0DE15212" w14:textId="78036DCF" w:rsidR="00C20096" w:rsidRPr="006328FD" w:rsidRDefault="002A5A2E"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w:t>
      </w:r>
      <w:r w:rsidR="00C20096" w:rsidRPr="006328FD">
        <w:rPr>
          <w:rFonts w:ascii="Arial" w:hAnsi="Arial" w:cs="Arial"/>
          <w:b/>
          <w:bCs/>
          <w:szCs w:val="22"/>
          <w:lang w:val="es-AR"/>
        </w:rPr>
        <w:t>se de Elaboración</w:t>
      </w:r>
      <w:r w:rsidR="00C20096" w:rsidRPr="006328FD">
        <w:rPr>
          <w:rFonts w:ascii="Arial" w:hAnsi="Arial" w:cs="Arial"/>
          <w:szCs w:val="22"/>
          <w:lang w:val="es-AR"/>
        </w:rPr>
        <w:t xml:space="preserve"> que incluye </w:t>
      </w:r>
      <w:r w:rsidRPr="006328FD">
        <w:rPr>
          <w:rFonts w:ascii="Arial" w:hAnsi="Arial" w:cs="Arial"/>
          <w:szCs w:val="22"/>
          <w:lang w:val="es-AR"/>
        </w:rPr>
        <w:t xml:space="preserve">la </w:t>
      </w:r>
      <w:r w:rsidR="00C20096" w:rsidRPr="006328FD">
        <w:rPr>
          <w:rFonts w:ascii="Arial" w:hAnsi="Arial" w:cs="Arial"/>
          <w:szCs w:val="22"/>
          <w:lang w:val="es-AR"/>
        </w:rPr>
        <w:t xml:space="preserve">arquitectura de la solución, especificaciones de caso de uso de la arquitectura, documento de arquitectura validado, prototipado de interfaces, armado de </w:t>
      </w:r>
      <w:proofErr w:type="spellStart"/>
      <w:r w:rsidR="00C20096" w:rsidRPr="006328FD">
        <w:rPr>
          <w:rFonts w:ascii="Arial" w:hAnsi="Arial" w:cs="Arial"/>
          <w:szCs w:val="22"/>
          <w:lang w:val="es-AR"/>
        </w:rPr>
        <w:t>wireframes</w:t>
      </w:r>
      <w:proofErr w:type="spellEnd"/>
      <w:r w:rsidR="00C20096" w:rsidRPr="006328FD">
        <w:rPr>
          <w:rFonts w:ascii="Arial" w:hAnsi="Arial" w:cs="Arial"/>
          <w:szCs w:val="22"/>
          <w:lang w:val="es-AR"/>
        </w:rPr>
        <w:t>, ambientes de trabajo disponibles y definición de módulos a desarrollar en las etapas 1 y 2.</w:t>
      </w:r>
    </w:p>
    <w:p w14:paraId="0298A286" w14:textId="4F10BFB9" w:rsidR="002A5A2E" w:rsidRPr="006328FD" w:rsidRDefault="002A5A2E"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Fase de Construcción - Etapa 1</w:t>
      </w:r>
      <w:r w:rsidRPr="006328FD">
        <w:rPr>
          <w:rFonts w:ascii="Arial" w:hAnsi="Arial" w:cs="Arial"/>
          <w:szCs w:val="22"/>
          <w:lang w:val="es-AR"/>
        </w:rPr>
        <w:t xml:space="preserve"> donde por cada iteración incluye los siguientes entregables: especificaciones de casos de uso actualizadas, diseño actualizado, modelo de datos actualizado, manual de usuario actualizado, manual del </w:t>
      </w:r>
      <w:r w:rsidRPr="006328FD">
        <w:rPr>
          <w:rFonts w:ascii="Arial" w:hAnsi="Arial" w:cs="Arial"/>
          <w:szCs w:val="22"/>
          <w:lang w:val="es-AR"/>
        </w:rPr>
        <w:lastRenderedPageBreak/>
        <w:t>programador actualizado, manual de operaciones e instalación actualizado, código fuente de la iteración (versión), migración de los datos correspondiente a cada módulo para que sea completamente funcional, diseño de pruebas de la iteración (pruebas de unidad, integración y funcionales) y resultado de las pruebas de la iteración.</w:t>
      </w:r>
    </w:p>
    <w:p w14:paraId="34E1F23C" w14:textId="77777777" w:rsidR="002A5A2E" w:rsidRPr="006328FD" w:rsidRDefault="002A5A2E"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Fase de Construcción - Etapa 2</w:t>
      </w:r>
      <w:r w:rsidRPr="006328FD">
        <w:rPr>
          <w:rFonts w:ascii="Arial" w:hAnsi="Arial" w:cs="Arial"/>
          <w:szCs w:val="22"/>
          <w:lang w:val="es-AR"/>
        </w:rPr>
        <w:t xml:space="preserve"> donde por cada iteración incluye los siguientes entregables: especificaciones de casos de uso actualizadas, diseño actualizado, modelo de datos actualizado, manual de usuario actualizado, manual del programador actualizado, manual de operaciones e instalación actualizado, código fuente de la iteración (versión), migración de los datos correspondiente a cada módulo para que sea completamente funcional, diseño de pruebas de la iteración (pruebas de unidad, integración y funcionales) y resultado de las pruebas de la iteración.</w:t>
      </w:r>
    </w:p>
    <w:p w14:paraId="013CB1C6" w14:textId="2914AE2C" w:rsidR="002A5A2E" w:rsidRPr="006328FD" w:rsidRDefault="002A5A2E"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Fase de capacitación y transferencia de conocimientos</w:t>
      </w:r>
      <w:r w:rsidRPr="006328FD">
        <w:rPr>
          <w:rFonts w:ascii="Arial" w:hAnsi="Arial" w:cs="Arial"/>
          <w:szCs w:val="22"/>
          <w:lang w:val="es-AR"/>
        </w:rPr>
        <w:t xml:space="preserve"> que </w:t>
      </w:r>
      <w:r w:rsidR="00221468" w:rsidRPr="006328FD">
        <w:rPr>
          <w:rFonts w:ascii="Arial" w:hAnsi="Arial" w:cs="Arial"/>
          <w:szCs w:val="22"/>
          <w:lang w:val="es-AR"/>
        </w:rPr>
        <w:t>incluya manual de usuario, manual del programador, manual de operaciones e instalación, material de capacitación y disposición de EL SISTEMA en Repositorio.</w:t>
      </w:r>
    </w:p>
    <w:p w14:paraId="2680C745" w14:textId="71CEB175" w:rsidR="00221468" w:rsidRPr="006328FD" w:rsidRDefault="00221468"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Fase de acompañamiento</w:t>
      </w:r>
      <w:r w:rsidRPr="006328FD">
        <w:rPr>
          <w:rFonts w:ascii="Arial" w:hAnsi="Arial" w:cs="Arial"/>
          <w:szCs w:val="22"/>
          <w:lang w:val="es-AR"/>
        </w:rPr>
        <w:t xml:space="preserve"> con asesoría, soporte y acompañamiento en las instancias de despliegue del aplicativo dentro de cada ambiente definido.</w:t>
      </w:r>
    </w:p>
    <w:p w14:paraId="7F31C043" w14:textId="4C4E9FC8" w:rsidR="00221468" w:rsidRPr="006328FD" w:rsidRDefault="00221468" w:rsidP="006328FD">
      <w:pPr>
        <w:spacing w:before="120" w:after="120" w:line="360" w:lineRule="auto"/>
        <w:ind w:left="709"/>
        <w:rPr>
          <w:rFonts w:ascii="Arial" w:hAnsi="Arial" w:cs="Arial"/>
          <w:szCs w:val="22"/>
          <w:lang w:val="es-AR"/>
        </w:rPr>
      </w:pPr>
      <w:r w:rsidRPr="006328FD">
        <w:rPr>
          <w:rFonts w:ascii="Arial" w:hAnsi="Arial" w:cs="Arial"/>
          <w:b/>
          <w:bCs/>
          <w:szCs w:val="22"/>
          <w:lang w:val="es-AR"/>
        </w:rPr>
        <w:t>Informe final</w:t>
      </w:r>
      <w:r w:rsidRPr="006328FD">
        <w:rPr>
          <w:rFonts w:ascii="Arial" w:hAnsi="Arial" w:cs="Arial"/>
          <w:szCs w:val="22"/>
          <w:lang w:val="es-AR"/>
        </w:rPr>
        <w:t xml:space="preserve"> que incluirá la documentación de todos los módulos completos, incluyendo los manuales actualizados de usuario, programador y operaciones e instalación</w:t>
      </w:r>
    </w:p>
    <w:p w14:paraId="71CD4CE2" w14:textId="349FB1BE" w:rsidR="002A5A2E" w:rsidRPr="006328FD" w:rsidRDefault="002A5A2E" w:rsidP="006328FD">
      <w:pPr>
        <w:spacing w:line="360" w:lineRule="auto"/>
        <w:rPr>
          <w:rFonts w:ascii="Arial" w:eastAsia="Gotham" w:hAnsi="Arial" w:cs="Arial"/>
          <w:szCs w:val="22"/>
        </w:rPr>
      </w:pPr>
    </w:p>
    <w:p w14:paraId="63B7385B" w14:textId="6FADD6A1" w:rsidR="00507172" w:rsidRPr="006328FD" w:rsidRDefault="00507172" w:rsidP="006328FD">
      <w:pPr>
        <w:pStyle w:val="Ttulo1"/>
        <w:spacing w:line="360" w:lineRule="auto"/>
        <w:rPr>
          <w:rFonts w:ascii="Arial" w:hAnsi="Arial" w:cs="Arial"/>
          <w:sz w:val="22"/>
          <w:szCs w:val="22"/>
        </w:rPr>
      </w:pPr>
      <w:r w:rsidRPr="006328FD">
        <w:rPr>
          <w:rFonts w:ascii="Arial" w:hAnsi="Arial" w:cs="Arial"/>
          <w:sz w:val="22"/>
          <w:szCs w:val="22"/>
        </w:rPr>
        <w:t>Antecedentes Técnicos:</w:t>
      </w:r>
    </w:p>
    <w:p w14:paraId="06F9E862" w14:textId="538A37CF" w:rsidR="00507172" w:rsidRPr="006328FD" w:rsidRDefault="00221468" w:rsidP="006328FD">
      <w:pPr>
        <w:pStyle w:val="Prrafodelista"/>
        <w:numPr>
          <w:ilvl w:val="1"/>
          <w:numId w:val="3"/>
        </w:numPr>
        <w:spacing w:line="360" w:lineRule="auto"/>
        <w:rPr>
          <w:rFonts w:ascii="Arial" w:hAnsi="Arial" w:cs="Arial"/>
          <w:szCs w:val="22"/>
          <w:lang w:val="es-AR"/>
        </w:rPr>
      </w:pPr>
      <w:r w:rsidRPr="006328FD">
        <w:rPr>
          <w:rFonts w:ascii="Arial" w:hAnsi="Arial" w:cs="Arial"/>
          <w:szCs w:val="22"/>
          <w:lang w:val="es-AR"/>
        </w:rPr>
        <w:t xml:space="preserve">Acreditación de experiencia en la provisión y puesta en marcha de sistemas similares a las características técnicas de los propuestos, </w:t>
      </w:r>
      <w:r w:rsidR="00EB127D">
        <w:rPr>
          <w:rFonts w:ascii="Arial" w:hAnsi="Arial" w:cs="Arial"/>
          <w:szCs w:val="22"/>
          <w:lang w:val="es-AR"/>
        </w:rPr>
        <w:t xml:space="preserve">en un mínimo de cinco (5) proyectos </w:t>
      </w:r>
      <w:r w:rsidRPr="006328FD">
        <w:rPr>
          <w:rFonts w:ascii="Arial" w:hAnsi="Arial" w:cs="Arial"/>
          <w:szCs w:val="22"/>
          <w:lang w:val="es-AR"/>
        </w:rPr>
        <w:t xml:space="preserve">durante los últimos </w:t>
      </w:r>
      <w:r w:rsidR="00EB127D">
        <w:rPr>
          <w:rFonts w:ascii="Arial" w:hAnsi="Arial" w:cs="Arial"/>
          <w:szCs w:val="22"/>
          <w:lang w:val="es-AR"/>
        </w:rPr>
        <w:t>diez (10</w:t>
      </w:r>
      <w:r w:rsidRPr="006328FD">
        <w:rPr>
          <w:rFonts w:ascii="Arial" w:hAnsi="Arial" w:cs="Arial"/>
          <w:szCs w:val="22"/>
          <w:lang w:val="es-AR"/>
        </w:rPr>
        <w:t>) años</w:t>
      </w:r>
      <w:r w:rsidR="00507172" w:rsidRPr="006328FD">
        <w:rPr>
          <w:rFonts w:ascii="Arial" w:hAnsi="Arial" w:cs="Arial"/>
          <w:szCs w:val="22"/>
          <w:lang w:val="es-AR"/>
        </w:rPr>
        <w:t>.</w:t>
      </w:r>
    </w:p>
    <w:p w14:paraId="3C54AB9A" w14:textId="77777777" w:rsidR="00507172" w:rsidRDefault="00507172" w:rsidP="006328FD">
      <w:pPr>
        <w:pStyle w:val="Prrafodelista"/>
        <w:numPr>
          <w:ilvl w:val="1"/>
          <w:numId w:val="3"/>
        </w:numPr>
        <w:spacing w:line="360" w:lineRule="auto"/>
        <w:rPr>
          <w:rFonts w:ascii="Arial" w:hAnsi="Arial" w:cs="Arial"/>
          <w:szCs w:val="22"/>
          <w:lang w:val="es-AR"/>
        </w:rPr>
      </w:pPr>
      <w:r w:rsidRPr="006328FD">
        <w:rPr>
          <w:rFonts w:ascii="Arial" w:hAnsi="Arial" w:cs="Arial"/>
          <w:szCs w:val="22"/>
          <w:lang w:val="es-AR"/>
        </w:rPr>
        <w:t>Acreditación de las experiencias presentadas en punto 1.1, indicando referente del organismo al cual se podrá contactar, para constatar la calidad del trabajo realizado.</w:t>
      </w:r>
    </w:p>
    <w:p w14:paraId="17480F09" w14:textId="4BD86C44" w:rsidR="00507172" w:rsidRPr="00C80E99" w:rsidRDefault="00507172" w:rsidP="006328FD">
      <w:pPr>
        <w:pStyle w:val="Prrafodelista"/>
        <w:numPr>
          <w:ilvl w:val="1"/>
          <w:numId w:val="3"/>
        </w:numPr>
        <w:spacing w:line="360" w:lineRule="auto"/>
        <w:rPr>
          <w:rFonts w:ascii="Arial" w:hAnsi="Arial" w:cs="Arial"/>
          <w:szCs w:val="22"/>
          <w:lang w:val="es-AR"/>
        </w:rPr>
      </w:pPr>
      <w:r w:rsidRPr="00C80E99">
        <w:rPr>
          <w:rFonts w:ascii="Arial" w:hAnsi="Arial" w:cs="Arial"/>
          <w:szCs w:val="22"/>
          <w:lang w:val="es-AR"/>
        </w:rPr>
        <w:t xml:space="preserve">Acreditación de recursos técnicos </w:t>
      </w:r>
      <w:r w:rsidR="00C80E99" w:rsidRPr="00C80E99">
        <w:rPr>
          <w:rFonts w:ascii="Arial" w:hAnsi="Arial" w:cs="Arial"/>
          <w:szCs w:val="22"/>
          <w:lang w:val="es-AR"/>
        </w:rPr>
        <w:t>con</w:t>
      </w:r>
      <w:r w:rsidRPr="00C80E99">
        <w:rPr>
          <w:rFonts w:ascii="Arial" w:hAnsi="Arial" w:cs="Arial"/>
          <w:szCs w:val="22"/>
          <w:lang w:val="es-AR"/>
        </w:rPr>
        <w:t xml:space="preserve"> conocimiento de las herramientas y de los lenguajes </w:t>
      </w:r>
      <w:r w:rsidR="00C80E99">
        <w:rPr>
          <w:rFonts w:ascii="Arial" w:hAnsi="Arial" w:cs="Arial"/>
          <w:szCs w:val="22"/>
          <w:lang w:val="es-AR"/>
        </w:rPr>
        <w:t>requeridos</w:t>
      </w:r>
      <w:r w:rsidRPr="00C80E99">
        <w:rPr>
          <w:rFonts w:ascii="Arial" w:hAnsi="Arial" w:cs="Arial"/>
          <w:szCs w:val="22"/>
          <w:lang w:val="es-AR"/>
        </w:rPr>
        <w:t xml:space="preserve"> </w:t>
      </w:r>
      <w:r w:rsidR="00C80E99" w:rsidRPr="00C80E99">
        <w:rPr>
          <w:rFonts w:ascii="Arial" w:hAnsi="Arial" w:cs="Arial"/>
          <w:szCs w:val="22"/>
          <w:lang w:val="es-AR"/>
        </w:rPr>
        <w:t>(</w:t>
      </w:r>
      <w:r w:rsidR="00C80E99">
        <w:rPr>
          <w:rFonts w:ascii="Arial" w:hAnsi="Arial" w:cs="Arial"/>
          <w:szCs w:val="22"/>
          <w:lang w:val="es-AR"/>
        </w:rPr>
        <w:t>H</w:t>
      </w:r>
      <w:r w:rsidR="00C80E99" w:rsidRPr="00C80E99">
        <w:rPr>
          <w:rFonts w:ascii="Arial" w:hAnsi="Arial" w:cs="Arial"/>
          <w:szCs w:val="22"/>
          <w:lang w:val="es-AR"/>
        </w:rPr>
        <w:t xml:space="preserve">TML, CSS, JavaScript, Python, Django </w:t>
      </w:r>
      <w:proofErr w:type="spellStart"/>
      <w:r w:rsidR="00C80E99" w:rsidRPr="00C80E99">
        <w:rPr>
          <w:rFonts w:ascii="Arial" w:hAnsi="Arial" w:cs="Arial"/>
          <w:szCs w:val="22"/>
          <w:lang w:val="es-AR"/>
        </w:rPr>
        <w:t>Rest</w:t>
      </w:r>
      <w:proofErr w:type="spellEnd"/>
      <w:r w:rsidR="00C80E99" w:rsidRPr="00C80E99">
        <w:rPr>
          <w:rFonts w:ascii="Arial" w:hAnsi="Arial" w:cs="Arial"/>
          <w:szCs w:val="22"/>
          <w:lang w:val="es-AR"/>
        </w:rPr>
        <w:t xml:space="preserve"> Framework, .Net, </w:t>
      </w:r>
      <w:proofErr w:type="spellStart"/>
      <w:r w:rsidR="00C80E99" w:rsidRPr="00C80E99">
        <w:rPr>
          <w:rFonts w:ascii="Arial" w:hAnsi="Arial" w:cs="Arial"/>
          <w:szCs w:val="22"/>
          <w:lang w:val="es-AR"/>
        </w:rPr>
        <w:t>APIs</w:t>
      </w:r>
      <w:proofErr w:type="spellEnd"/>
      <w:r w:rsidR="00C80E99" w:rsidRPr="00C80E99">
        <w:rPr>
          <w:rFonts w:ascii="Arial" w:hAnsi="Arial" w:cs="Arial"/>
          <w:szCs w:val="22"/>
          <w:lang w:val="es-AR"/>
        </w:rPr>
        <w:t xml:space="preserve"> de integración)</w:t>
      </w:r>
    </w:p>
    <w:p w14:paraId="320E6469" w14:textId="0B60C991" w:rsidR="00507172" w:rsidRPr="006328FD" w:rsidRDefault="00507172" w:rsidP="006328FD">
      <w:pPr>
        <w:pStyle w:val="Prrafodelista"/>
        <w:numPr>
          <w:ilvl w:val="1"/>
          <w:numId w:val="3"/>
        </w:numPr>
        <w:spacing w:line="360" w:lineRule="auto"/>
        <w:rPr>
          <w:rFonts w:ascii="Arial" w:hAnsi="Arial" w:cs="Arial"/>
          <w:szCs w:val="22"/>
          <w:lang w:val="es-AR"/>
        </w:rPr>
      </w:pPr>
      <w:r w:rsidRPr="006328FD">
        <w:rPr>
          <w:rFonts w:ascii="Arial" w:hAnsi="Arial" w:cs="Arial"/>
          <w:szCs w:val="22"/>
          <w:lang w:val="es-AR"/>
        </w:rPr>
        <w:t>Acreditación de requerimientos formales para la prestación de servicios técnicos y profesionales requeridos en l</w:t>
      </w:r>
      <w:r w:rsidR="00221468" w:rsidRPr="006328FD">
        <w:rPr>
          <w:rFonts w:ascii="Arial" w:hAnsi="Arial" w:cs="Arial"/>
          <w:szCs w:val="22"/>
          <w:lang w:val="es-AR"/>
        </w:rPr>
        <w:t>a presente publicación</w:t>
      </w:r>
      <w:r w:rsidRPr="006328FD">
        <w:rPr>
          <w:rFonts w:ascii="Arial" w:hAnsi="Arial" w:cs="Arial"/>
          <w:szCs w:val="22"/>
          <w:lang w:val="es-AR"/>
        </w:rPr>
        <w:t xml:space="preserve">, tales como: acta de </w:t>
      </w:r>
      <w:r w:rsidRPr="006328FD">
        <w:rPr>
          <w:rFonts w:ascii="Arial" w:hAnsi="Arial" w:cs="Arial"/>
          <w:szCs w:val="22"/>
          <w:lang w:val="es-AR"/>
        </w:rPr>
        <w:lastRenderedPageBreak/>
        <w:t>constitución, registro tributario, acta de nombramiento de su representante legal y fotocopia de identificación del representante legal.</w:t>
      </w:r>
    </w:p>
    <w:p w14:paraId="7BAF1253" w14:textId="77777777" w:rsidR="00221468" w:rsidRPr="006328FD" w:rsidRDefault="00221468" w:rsidP="006328FD">
      <w:pPr>
        <w:spacing w:line="360" w:lineRule="auto"/>
        <w:rPr>
          <w:rFonts w:ascii="Arial" w:hAnsi="Arial" w:cs="Arial"/>
          <w:szCs w:val="22"/>
        </w:rPr>
      </w:pPr>
    </w:p>
    <w:p w14:paraId="3BC4DADE" w14:textId="7C0234C3" w:rsidR="00507172" w:rsidRPr="006328FD" w:rsidRDefault="00507172" w:rsidP="006328FD">
      <w:pPr>
        <w:spacing w:line="360" w:lineRule="auto"/>
        <w:rPr>
          <w:rFonts w:ascii="Arial" w:hAnsi="Arial" w:cs="Arial"/>
          <w:szCs w:val="22"/>
        </w:rPr>
      </w:pPr>
      <w:r w:rsidRPr="006328FD">
        <w:rPr>
          <w:rFonts w:ascii="Arial" w:hAnsi="Arial" w:cs="Arial"/>
          <w:szCs w:val="22"/>
        </w:rPr>
        <w:t xml:space="preserve">Los antecedentes deberán ser presentados completando la planilla adjunta a continuación, referenciando folio de la presentación donde se encuentra la documentación complementaria. </w:t>
      </w:r>
    </w:p>
    <w:p w14:paraId="0A0D3E5C" w14:textId="77777777" w:rsidR="00507172" w:rsidRPr="006328FD" w:rsidRDefault="00507172" w:rsidP="006328FD">
      <w:pPr>
        <w:spacing w:line="360" w:lineRule="auto"/>
        <w:rPr>
          <w:rFonts w:ascii="Arial" w:hAnsi="Arial" w:cs="Arial"/>
          <w:szCs w:val="22"/>
          <w:lang w:val="es-AR"/>
        </w:rPr>
      </w:pPr>
      <w:r w:rsidRPr="006328FD">
        <w:rPr>
          <w:rFonts w:ascii="Arial" w:hAnsi="Arial" w:cs="Arial"/>
          <w:szCs w:val="22"/>
        </w:rPr>
        <w:br w:type="page"/>
      </w:r>
    </w:p>
    <w:p w14:paraId="391DFC61" w14:textId="77777777" w:rsidR="00507172" w:rsidRPr="006328FD" w:rsidRDefault="00507172" w:rsidP="006328FD">
      <w:pPr>
        <w:spacing w:line="360" w:lineRule="auto"/>
        <w:rPr>
          <w:rFonts w:ascii="Arial" w:hAnsi="Arial" w:cs="Arial"/>
          <w:szCs w:val="22"/>
        </w:rPr>
      </w:pPr>
    </w:p>
    <w:p w14:paraId="4E67EE7A" w14:textId="77777777" w:rsidR="00507172" w:rsidRPr="006328FD" w:rsidRDefault="00507172" w:rsidP="006328FD">
      <w:pPr>
        <w:spacing w:line="360" w:lineRule="auto"/>
        <w:rPr>
          <w:rFonts w:ascii="Arial" w:hAnsi="Arial" w:cs="Arial"/>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2575"/>
      </w:tblGrid>
      <w:tr w:rsidR="00507172" w:rsidRPr="006328FD" w14:paraId="7416055E" w14:textId="77777777" w:rsidTr="00534CC4">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0434A4FA"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Nombre del trabajo:</w:t>
            </w:r>
          </w:p>
        </w:tc>
        <w:tc>
          <w:tcPr>
            <w:tcW w:w="2575" w:type="dxa"/>
            <w:tcBorders>
              <w:top w:val="single" w:sz="4" w:space="0" w:color="000000"/>
              <w:left w:val="single" w:sz="1" w:space="0" w:color="000000"/>
              <w:bottom w:val="single" w:sz="4" w:space="0" w:color="000000"/>
              <w:right w:val="single" w:sz="4" w:space="0" w:color="000000"/>
            </w:tcBorders>
            <w:shd w:val="clear" w:color="auto" w:fill="FFFFFF"/>
          </w:tcPr>
          <w:p w14:paraId="72A9B873"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País:</w:t>
            </w:r>
          </w:p>
        </w:tc>
      </w:tr>
      <w:tr w:rsidR="00507172" w:rsidRPr="006328FD" w14:paraId="12FA7FD6" w14:textId="77777777" w:rsidTr="00534CC4">
        <w:tblPrEx>
          <w:tblCellMar>
            <w:left w:w="108" w:type="dxa"/>
            <w:right w:w="108" w:type="dxa"/>
          </w:tblCellMar>
        </w:tblPrEx>
        <w:trPr>
          <w:trHeight w:val="399"/>
        </w:trPr>
        <w:tc>
          <w:tcPr>
            <w:tcW w:w="83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78CE359" w14:textId="7A410E13" w:rsidR="00507172" w:rsidRPr="006328FD" w:rsidRDefault="00507172" w:rsidP="00534CC4">
            <w:pPr>
              <w:spacing w:line="360" w:lineRule="auto"/>
              <w:rPr>
                <w:rFonts w:ascii="Arial" w:hAnsi="Arial" w:cs="Arial"/>
                <w:szCs w:val="22"/>
              </w:rPr>
            </w:pPr>
            <w:r w:rsidRPr="006328FD">
              <w:rPr>
                <w:rFonts w:ascii="Arial" w:hAnsi="Arial" w:cs="Arial"/>
                <w:szCs w:val="22"/>
              </w:rPr>
              <w:t>Nombre del Contratante:</w:t>
            </w:r>
          </w:p>
        </w:tc>
      </w:tr>
      <w:tr w:rsidR="00507172" w:rsidRPr="006328FD" w14:paraId="397A21D3" w14:textId="77777777" w:rsidTr="00534CC4">
        <w:tblPrEx>
          <w:tblCellMar>
            <w:left w:w="108" w:type="dxa"/>
            <w:right w:w="108" w:type="dxa"/>
          </w:tblCellMar>
        </w:tblPrEx>
        <w:trPr>
          <w:trHeight w:val="23"/>
        </w:trPr>
        <w:tc>
          <w:tcPr>
            <w:tcW w:w="83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F06F88E"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Seleccionar una o más categorías que correspondan al objeto del trabajo:</w:t>
            </w:r>
          </w:p>
        </w:tc>
      </w:tr>
      <w:tr w:rsidR="00507172" w:rsidRPr="006328FD" w14:paraId="545DD2DB" w14:textId="77777777" w:rsidTr="00534CC4">
        <w:trPr>
          <w:trHeight w:val="23"/>
        </w:trPr>
        <w:tc>
          <w:tcPr>
            <w:tcW w:w="817" w:type="dxa"/>
            <w:tcBorders>
              <w:top w:val="single" w:sz="4" w:space="0" w:color="000000"/>
              <w:left w:val="single" w:sz="4" w:space="0" w:color="000000"/>
              <w:bottom w:val="single" w:sz="1" w:space="0" w:color="000000"/>
            </w:tcBorders>
            <w:shd w:val="clear" w:color="auto" w:fill="FFFFFF"/>
          </w:tcPr>
          <w:p w14:paraId="1D706502" w14:textId="77777777" w:rsidR="00507172" w:rsidRPr="006328FD" w:rsidRDefault="00507172" w:rsidP="006328FD">
            <w:pPr>
              <w:spacing w:line="360" w:lineRule="auto"/>
              <w:rPr>
                <w:rFonts w:ascii="Arial" w:hAnsi="Arial" w:cs="Arial"/>
                <w:szCs w:val="22"/>
              </w:rPr>
            </w:pPr>
          </w:p>
        </w:tc>
        <w:tc>
          <w:tcPr>
            <w:tcW w:w="7536" w:type="dxa"/>
            <w:gridSpan w:val="4"/>
            <w:tcBorders>
              <w:top w:val="single" w:sz="4" w:space="0" w:color="000000"/>
              <w:left w:val="single" w:sz="1" w:space="0" w:color="000000"/>
              <w:bottom w:val="single" w:sz="1" w:space="0" w:color="000000"/>
              <w:right w:val="single" w:sz="4" w:space="0" w:color="000000"/>
            </w:tcBorders>
            <w:shd w:val="clear" w:color="auto" w:fill="FFFFFF"/>
          </w:tcPr>
          <w:p w14:paraId="7BDFD0E5"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[Indicar lo mismo que lo establecido en el punto 3, Objetivos específicos]</w:t>
            </w:r>
          </w:p>
        </w:tc>
      </w:tr>
      <w:tr w:rsidR="00507172" w:rsidRPr="006328FD" w14:paraId="44CA2D20" w14:textId="77777777" w:rsidTr="00534CC4">
        <w:trPr>
          <w:trHeight w:val="23"/>
        </w:trPr>
        <w:tc>
          <w:tcPr>
            <w:tcW w:w="817" w:type="dxa"/>
            <w:tcBorders>
              <w:top w:val="single" w:sz="1" w:space="0" w:color="000000"/>
              <w:left w:val="single" w:sz="4" w:space="0" w:color="000000"/>
              <w:bottom w:val="single" w:sz="1" w:space="0" w:color="000000"/>
            </w:tcBorders>
            <w:shd w:val="clear" w:color="auto" w:fill="FFFFFF"/>
          </w:tcPr>
          <w:p w14:paraId="2E6F0A87" w14:textId="77777777" w:rsidR="00507172" w:rsidRPr="006328FD" w:rsidRDefault="00507172" w:rsidP="006328FD">
            <w:pPr>
              <w:spacing w:line="360" w:lineRule="auto"/>
              <w:rPr>
                <w:rFonts w:ascii="Arial" w:hAnsi="Arial" w:cs="Arial"/>
                <w:szCs w:val="22"/>
              </w:rPr>
            </w:pPr>
          </w:p>
        </w:tc>
        <w:tc>
          <w:tcPr>
            <w:tcW w:w="7536" w:type="dxa"/>
            <w:gridSpan w:val="4"/>
            <w:tcBorders>
              <w:top w:val="single" w:sz="1" w:space="0" w:color="000000"/>
              <w:left w:val="single" w:sz="1" w:space="0" w:color="000000"/>
              <w:bottom w:val="single" w:sz="1" w:space="0" w:color="000000"/>
              <w:right w:val="single" w:sz="4" w:space="0" w:color="000000"/>
            </w:tcBorders>
            <w:shd w:val="clear" w:color="auto" w:fill="FFFFFF"/>
          </w:tcPr>
          <w:p w14:paraId="74F3B741"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[Indicar lo mismo que lo establecido en el punto 3, Objetivos específicos]</w:t>
            </w:r>
          </w:p>
        </w:tc>
      </w:tr>
      <w:tr w:rsidR="00507172" w:rsidRPr="006328FD" w14:paraId="368C29F1" w14:textId="77777777" w:rsidTr="00534CC4">
        <w:trPr>
          <w:trHeight w:val="23"/>
        </w:trPr>
        <w:tc>
          <w:tcPr>
            <w:tcW w:w="817" w:type="dxa"/>
            <w:tcBorders>
              <w:top w:val="single" w:sz="1" w:space="0" w:color="000000"/>
              <w:left w:val="single" w:sz="4" w:space="0" w:color="000000"/>
              <w:bottom w:val="single" w:sz="1" w:space="0" w:color="000000"/>
            </w:tcBorders>
            <w:shd w:val="clear" w:color="auto" w:fill="FFFFFF"/>
          </w:tcPr>
          <w:p w14:paraId="1B320FDA" w14:textId="77777777" w:rsidR="00507172" w:rsidRPr="006328FD" w:rsidRDefault="00507172" w:rsidP="006328FD">
            <w:pPr>
              <w:spacing w:line="360" w:lineRule="auto"/>
              <w:rPr>
                <w:rFonts w:ascii="Arial" w:hAnsi="Arial" w:cs="Arial"/>
                <w:szCs w:val="22"/>
              </w:rPr>
            </w:pPr>
          </w:p>
        </w:tc>
        <w:tc>
          <w:tcPr>
            <w:tcW w:w="753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A96CEE5"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[Indicar lo mismo que lo establecido en el punto 3, Objetivos específicos]</w:t>
            </w:r>
          </w:p>
        </w:tc>
      </w:tr>
      <w:tr w:rsidR="00507172" w:rsidRPr="006328FD" w14:paraId="0A128F78" w14:textId="77777777" w:rsidTr="00534CC4">
        <w:trPr>
          <w:trHeight w:val="23"/>
        </w:trPr>
        <w:tc>
          <w:tcPr>
            <w:tcW w:w="817" w:type="dxa"/>
            <w:tcBorders>
              <w:top w:val="single" w:sz="1" w:space="0" w:color="000000"/>
              <w:left w:val="single" w:sz="4" w:space="0" w:color="000000"/>
              <w:bottom w:val="single" w:sz="1" w:space="0" w:color="000000"/>
            </w:tcBorders>
            <w:shd w:val="clear" w:color="auto" w:fill="FFFFFF"/>
          </w:tcPr>
          <w:p w14:paraId="3A31DAF8" w14:textId="77777777" w:rsidR="00507172" w:rsidRPr="006328FD" w:rsidRDefault="00507172" w:rsidP="006328FD">
            <w:pPr>
              <w:spacing w:line="360" w:lineRule="auto"/>
              <w:rPr>
                <w:rFonts w:ascii="Arial" w:hAnsi="Arial" w:cs="Arial"/>
                <w:szCs w:val="22"/>
              </w:rPr>
            </w:pPr>
          </w:p>
        </w:tc>
        <w:tc>
          <w:tcPr>
            <w:tcW w:w="7536" w:type="dxa"/>
            <w:gridSpan w:val="4"/>
            <w:tcBorders>
              <w:top w:val="single" w:sz="1" w:space="0" w:color="000000"/>
              <w:left w:val="single" w:sz="1" w:space="0" w:color="000000"/>
              <w:bottom w:val="single" w:sz="1" w:space="0" w:color="000000"/>
              <w:right w:val="single" w:sz="4" w:space="0" w:color="000000"/>
            </w:tcBorders>
            <w:shd w:val="clear" w:color="auto" w:fill="FFFFFF"/>
          </w:tcPr>
          <w:p w14:paraId="25AA1C76"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[Indicar lo mismo que lo establecido en el punto 3, Objetivos específicos]</w:t>
            </w:r>
          </w:p>
        </w:tc>
      </w:tr>
      <w:tr w:rsidR="00507172" w:rsidRPr="006328FD" w14:paraId="2BBF765D" w14:textId="77777777" w:rsidTr="00534CC4">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516B5B4"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Lugar del trabajo:</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53457C54"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Número de meses / duración del trabajo:</w:t>
            </w:r>
          </w:p>
        </w:tc>
      </w:tr>
      <w:tr w:rsidR="00507172" w:rsidRPr="006328FD" w14:paraId="0539B13C" w14:textId="77777777" w:rsidTr="00534CC4">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6B2C8B13" w14:textId="77777777" w:rsidR="00507172" w:rsidRPr="006328FD" w:rsidRDefault="00507172" w:rsidP="006328FD">
            <w:pPr>
              <w:spacing w:line="360" w:lineRule="auto"/>
              <w:rPr>
                <w:rFonts w:ascii="Arial" w:hAnsi="Arial" w:cs="Arial"/>
                <w:szCs w:val="22"/>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26E04812" w14:textId="77777777" w:rsidR="00507172" w:rsidRPr="006328FD" w:rsidRDefault="00507172" w:rsidP="006328FD">
            <w:pPr>
              <w:spacing w:line="360" w:lineRule="auto"/>
              <w:rPr>
                <w:rFonts w:ascii="Arial" w:hAnsi="Arial" w:cs="Arial"/>
                <w:szCs w:val="22"/>
              </w:rPr>
            </w:pPr>
          </w:p>
        </w:tc>
      </w:tr>
      <w:tr w:rsidR="00507172" w:rsidRPr="006328FD" w14:paraId="5A40438A" w14:textId="77777777" w:rsidTr="00534CC4">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11510458"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6C206AA0"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Fecha de terminación:</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32A760FB"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Valor aproximado de los servicios (en dólares):</w:t>
            </w:r>
          </w:p>
        </w:tc>
      </w:tr>
      <w:tr w:rsidR="00507172" w:rsidRPr="006328FD" w14:paraId="6A46E887" w14:textId="77777777" w:rsidTr="00534CC4">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6E6BF479" w14:textId="77777777" w:rsidR="00507172" w:rsidRPr="006328FD" w:rsidRDefault="00507172" w:rsidP="006328FD">
            <w:pPr>
              <w:spacing w:line="360" w:lineRule="auto"/>
              <w:rPr>
                <w:rFonts w:ascii="Arial" w:hAnsi="Arial" w:cs="Arial"/>
                <w:szCs w:val="22"/>
              </w:rPr>
            </w:pPr>
          </w:p>
        </w:tc>
        <w:tc>
          <w:tcPr>
            <w:tcW w:w="2508" w:type="dxa"/>
            <w:tcBorders>
              <w:top w:val="single" w:sz="4" w:space="0" w:color="000000"/>
              <w:left w:val="single" w:sz="4" w:space="0" w:color="000000"/>
              <w:bottom w:val="single" w:sz="4" w:space="0" w:color="000000"/>
            </w:tcBorders>
            <w:shd w:val="clear" w:color="auto" w:fill="FFFFFF"/>
          </w:tcPr>
          <w:p w14:paraId="3E8EC303" w14:textId="77777777" w:rsidR="00507172" w:rsidRPr="006328FD" w:rsidRDefault="00507172" w:rsidP="006328FD">
            <w:pPr>
              <w:spacing w:line="360" w:lineRule="auto"/>
              <w:rPr>
                <w:rFonts w:ascii="Arial" w:hAnsi="Arial" w:cs="Arial"/>
                <w:szCs w:val="22"/>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05DC2A14" w14:textId="77777777" w:rsidR="00507172" w:rsidRPr="006328FD" w:rsidRDefault="00507172" w:rsidP="006328FD">
            <w:pPr>
              <w:spacing w:line="360" w:lineRule="auto"/>
              <w:rPr>
                <w:rFonts w:ascii="Arial" w:hAnsi="Arial" w:cs="Arial"/>
                <w:szCs w:val="22"/>
              </w:rPr>
            </w:pPr>
          </w:p>
        </w:tc>
      </w:tr>
      <w:tr w:rsidR="00507172" w:rsidRPr="006328FD" w14:paraId="5FC76242" w14:textId="77777777" w:rsidTr="00534CC4">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D5363C7"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Nombre y apellido de contacto:</w:t>
            </w:r>
          </w:p>
        </w:tc>
        <w:tc>
          <w:tcPr>
            <w:tcW w:w="2575" w:type="dxa"/>
            <w:tcBorders>
              <w:top w:val="single" w:sz="4" w:space="0" w:color="000000"/>
              <w:left w:val="single" w:sz="1" w:space="0" w:color="000000"/>
              <w:bottom w:val="single" w:sz="4" w:space="0" w:color="000000"/>
              <w:right w:val="single" w:sz="4" w:space="0" w:color="000000"/>
            </w:tcBorders>
            <w:shd w:val="clear" w:color="auto" w:fill="FFFFFF"/>
          </w:tcPr>
          <w:p w14:paraId="43278FE0"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Teléfono de contacto:</w:t>
            </w:r>
          </w:p>
        </w:tc>
      </w:tr>
      <w:tr w:rsidR="00507172" w:rsidRPr="006328FD" w14:paraId="641AF5B2" w14:textId="77777777" w:rsidTr="00534CC4">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F116EAA" w14:textId="77777777" w:rsidR="00507172" w:rsidRPr="006328FD" w:rsidRDefault="00507172" w:rsidP="006328FD">
            <w:pPr>
              <w:spacing w:line="360" w:lineRule="auto"/>
              <w:rPr>
                <w:rFonts w:ascii="Arial" w:hAnsi="Arial" w:cs="Arial"/>
                <w:szCs w:val="22"/>
              </w:rPr>
            </w:pPr>
          </w:p>
        </w:tc>
        <w:tc>
          <w:tcPr>
            <w:tcW w:w="2575" w:type="dxa"/>
            <w:tcBorders>
              <w:top w:val="single" w:sz="4" w:space="0" w:color="000000"/>
              <w:left w:val="single" w:sz="1" w:space="0" w:color="000000"/>
              <w:bottom w:val="single" w:sz="4" w:space="0" w:color="000000"/>
              <w:right w:val="single" w:sz="4" w:space="0" w:color="000000"/>
            </w:tcBorders>
            <w:shd w:val="clear" w:color="auto" w:fill="FFFFFF"/>
          </w:tcPr>
          <w:p w14:paraId="5ACF7727" w14:textId="77777777" w:rsidR="00507172" w:rsidRPr="006328FD" w:rsidRDefault="00507172" w:rsidP="006328FD">
            <w:pPr>
              <w:spacing w:line="360" w:lineRule="auto"/>
              <w:rPr>
                <w:rFonts w:ascii="Arial" w:hAnsi="Arial" w:cs="Arial"/>
                <w:szCs w:val="22"/>
              </w:rPr>
            </w:pPr>
          </w:p>
        </w:tc>
      </w:tr>
      <w:tr w:rsidR="00507172" w:rsidRPr="006328FD" w14:paraId="4317C43C" w14:textId="77777777" w:rsidTr="00534CC4">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50A865"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 xml:space="preserve">Cantidad de servidores: </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5918C3"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Sistemas operativos administrados:</w:t>
            </w:r>
          </w:p>
        </w:tc>
      </w:tr>
      <w:tr w:rsidR="00507172" w:rsidRPr="006328FD" w14:paraId="264F92E5" w14:textId="77777777" w:rsidTr="00534CC4">
        <w:tblPrEx>
          <w:tblCellMar>
            <w:left w:w="108" w:type="dxa"/>
            <w:right w:w="108" w:type="dxa"/>
          </w:tblCellMar>
        </w:tblPrEx>
        <w:trPr>
          <w:trHeight w:val="23"/>
        </w:trPr>
        <w:tc>
          <w:tcPr>
            <w:tcW w:w="83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D01202" w14:textId="77777777" w:rsidR="00507172" w:rsidRPr="006328FD" w:rsidRDefault="00507172" w:rsidP="006328FD">
            <w:pPr>
              <w:spacing w:line="360" w:lineRule="auto"/>
              <w:rPr>
                <w:rFonts w:ascii="Arial" w:hAnsi="Arial" w:cs="Arial"/>
                <w:szCs w:val="22"/>
              </w:rPr>
            </w:pPr>
          </w:p>
        </w:tc>
      </w:tr>
      <w:tr w:rsidR="00507172" w:rsidRPr="006328FD" w14:paraId="14965E70" w14:textId="77777777" w:rsidTr="00534CC4">
        <w:tblPrEx>
          <w:tblCellMar>
            <w:left w:w="108" w:type="dxa"/>
            <w:right w:w="108" w:type="dxa"/>
          </w:tblCellMar>
        </w:tblPrEx>
        <w:trPr>
          <w:trHeight w:val="23"/>
        </w:trPr>
        <w:tc>
          <w:tcPr>
            <w:tcW w:w="83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5C32F90"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Descripción del proyecto:</w:t>
            </w:r>
          </w:p>
          <w:p w14:paraId="3C048606"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(ingrese una breve descripción del proyecto con detalle técnico del alcance del servicio prestado, no más de 10 líneas)</w:t>
            </w:r>
          </w:p>
        </w:tc>
      </w:tr>
    </w:tbl>
    <w:p w14:paraId="7F2F1F85" w14:textId="77777777" w:rsidR="00507172" w:rsidRPr="006328FD" w:rsidRDefault="00507172" w:rsidP="006328FD">
      <w:pPr>
        <w:spacing w:line="360" w:lineRule="auto"/>
        <w:rPr>
          <w:rFonts w:ascii="Arial" w:hAnsi="Arial" w:cs="Arial"/>
          <w:szCs w:val="22"/>
        </w:rPr>
      </w:pPr>
    </w:p>
    <w:p w14:paraId="4DD92707" w14:textId="77777777" w:rsidR="00507172" w:rsidRPr="006328FD" w:rsidRDefault="00507172" w:rsidP="006328FD">
      <w:pPr>
        <w:spacing w:line="360" w:lineRule="auto"/>
        <w:rPr>
          <w:rFonts w:ascii="Arial" w:hAnsi="Arial" w:cs="Arial"/>
          <w:szCs w:val="22"/>
        </w:rPr>
      </w:pPr>
      <w:r w:rsidRPr="006328FD">
        <w:rPr>
          <w:rFonts w:ascii="Arial" w:hAnsi="Arial" w:cs="Arial"/>
          <w:szCs w:val="22"/>
        </w:rPr>
        <w:t>Asimismo, se solicita presentar antecedentes legales y económicos de la firma para verificar su capacidad financiera, para ello se requiere la presentación de los siguientes documentos:</w:t>
      </w:r>
    </w:p>
    <w:p w14:paraId="1EBB1F2C" w14:textId="77777777" w:rsidR="00507172" w:rsidRPr="006328FD" w:rsidRDefault="00507172" w:rsidP="0065031A">
      <w:pPr>
        <w:spacing w:line="360" w:lineRule="auto"/>
        <w:rPr>
          <w:rFonts w:ascii="Arial" w:hAnsi="Arial" w:cs="Arial"/>
          <w:szCs w:val="22"/>
        </w:rPr>
      </w:pPr>
    </w:p>
    <w:p w14:paraId="0BA7967B" w14:textId="77777777" w:rsidR="00507172" w:rsidRPr="006328FD" w:rsidRDefault="00507172" w:rsidP="0065031A">
      <w:pPr>
        <w:pStyle w:val="Prrafodelista"/>
        <w:numPr>
          <w:ilvl w:val="0"/>
          <w:numId w:val="2"/>
        </w:numPr>
        <w:tabs>
          <w:tab w:val="clear" w:pos="1778"/>
        </w:tabs>
        <w:spacing w:line="360" w:lineRule="auto"/>
        <w:ind w:left="426" w:hanging="284"/>
        <w:rPr>
          <w:rFonts w:ascii="Arial" w:hAnsi="Arial" w:cs="Arial"/>
          <w:szCs w:val="22"/>
        </w:rPr>
      </w:pPr>
      <w:r w:rsidRPr="006328FD">
        <w:rPr>
          <w:rFonts w:ascii="Arial" w:hAnsi="Arial" w:cs="Arial"/>
          <w:szCs w:val="22"/>
        </w:rPr>
        <w:t>Documentación legal de la sociedad: copia de estatuto o contrato social.</w:t>
      </w:r>
      <w:bookmarkStart w:id="0" w:name="_GoBack"/>
      <w:bookmarkEnd w:id="0"/>
    </w:p>
    <w:p w14:paraId="6008C7D2" w14:textId="2E0B5C52" w:rsidR="00507172" w:rsidRPr="006328FD" w:rsidRDefault="00507172" w:rsidP="0065031A">
      <w:pPr>
        <w:pStyle w:val="Prrafodelista"/>
        <w:numPr>
          <w:ilvl w:val="0"/>
          <w:numId w:val="2"/>
        </w:numPr>
        <w:spacing w:line="360" w:lineRule="auto"/>
        <w:ind w:left="426" w:hanging="284"/>
        <w:rPr>
          <w:rFonts w:ascii="Arial" w:hAnsi="Arial" w:cs="Arial"/>
          <w:szCs w:val="22"/>
        </w:rPr>
      </w:pPr>
      <w:r w:rsidRPr="006328FD">
        <w:rPr>
          <w:rFonts w:ascii="Arial" w:hAnsi="Arial" w:cs="Arial"/>
          <w:szCs w:val="22"/>
        </w:rPr>
        <w:t>Comprobante escrito y firmado de la intención de conformar consorcio</w:t>
      </w:r>
      <w:r w:rsidR="007B3D72">
        <w:rPr>
          <w:rFonts w:ascii="Arial" w:hAnsi="Arial" w:cs="Arial"/>
          <w:w w:val="105"/>
          <w:szCs w:val="22"/>
        </w:rPr>
        <w:t xml:space="preserve">, </w:t>
      </w:r>
      <w:r w:rsidR="007B3D72">
        <w:rPr>
          <w:rFonts w:ascii="Arial" w:hAnsi="Arial" w:cs="Arial"/>
          <w:color w:val="000000"/>
          <w:szCs w:val="22"/>
        </w:rPr>
        <w:t>detallando los roles de cada firma: líder o socio (de corresponder). </w:t>
      </w:r>
    </w:p>
    <w:p w14:paraId="6D6B1B84" w14:textId="7F9EB95F" w:rsidR="00507172" w:rsidRPr="006328FD" w:rsidRDefault="00507172" w:rsidP="0065031A">
      <w:pPr>
        <w:pStyle w:val="Prrafodelista"/>
        <w:numPr>
          <w:ilvl w:val="0"/>
          <w:numId w:val="2"/>
        </w:numPr>
        <w:spacing w:line="360" w:lineRule="auto"/>
        <w:ind w:left="426" w:hanging="284"/>
        <w:rPr>
          <w:rFonts w:ascii="Arial" w:hAnsi="Arial" w:cs="Arial"/>
          <w:szCs w:val="22"/>
        </w:rPr>
      </w:pPr>
      <w:r w:rsidRPr="006328FD">
        <w:rPr>
          <w:rFonts w:ascii="Arial" w:hAnsi="Arial" w:cs="Arial"/>
          <w:szCs w:val="22"/>
        </w:rPr>
        <w:t xml:space="preserve">Últimos dos </w:t>
      </w:r>
      <w:r w:rsidR="007B3D72">
        <w:rPr>
          <w:rFonts w:ascii="Arial" w:hAnsi="Arial" w:cs="Arial"/>
          <w:szCs w:val="22"/>
        </w:rPr>
        <w:t xml:space="preserve">(2) </w:t>
      </w:r>
      <w:r w:rsidRPr="006328FD">
        <w:rPr>
          <w:rFonts w:ascii="Arial" w:hAnsi="Arial" w:cs="Arial"/>
          <w:szCs w:val="22"/>
        </w:rPr>
        <w:t>balances o estados de situación financiera.</w:t>
      </w:r>
    </w:p>
    <w:p w14:paraId="04356DBB" w14:textId="5124D97E" w:rsidR="00507172" w:rsidRPr="00534CC4" w:rsidRDefault="00507172" w:rsidP="0065031A">
      <w:pPr>
        <w:pStyle w:val="Prrafodelista"/>
        <w:numPr>
          <w:ilvl w:val="0"/>
          <w:numId w:val="2"/>
        </w:numPr>
        <w:spacing w:line="360" w:lineRule="auto"/>
        <w:ind w:left="426" w:hanging="284"/>
        <w:rPr>
          <w:rFonts w:ascii="Arial" w:hAnsi="Arial" w:cs="Arial"/>
          <w:szCs w:val="22"/>
        </w:rPr>
      </w:pPr>
      <w:r w:rsidRPr="00534CC4">
        <w:rPr>
          <w:rFonts w:ascii="Arial" w:hAnsi="Arial" w:cs="Arial"/>
          <w:szCs w:val="22"/>
        </w:rPr>
        <w:t>La documentación deberá ser presentada en formato papel y digital: un original en formato papel y una copia en formato digital</w:t>
      </w:r>
      <w:r w:rsidR="007B3D72">
        <w:rPr>
          <w:rFonts w:ascii="Arial" w:hAnsi="Arial" w:cs="Arial"/>
          <w:szCs w:val="22"/>
        </w:rPr>
        <w:t xml:space="preserve"> (PDF)</w:t>
      </w:r>
      <w:r w:rsidRPr="00534CC4">
        <w:rPr>
          <w:rFonts w:ascii="Arial" w:hAnsi="Arial" w:cs="Arial"/>
          <w:szCs w:val="22"/>
        </w:rPr>
        <w:t>, en idioma español.</w:t>
      </w:r>
    </w:p>
    <w:p w14:paraId="7DA860FD" w14:textId="77777777" w:rsidR="000C5FD5" w:rsidRPr="006328FD" w:rsidRDefault="000C5FD5" w:rsidP="006328FD">
      <w:pPr>
        <w:pStyle w:val="Textoindependiente"/>
        <w:spacing w:line="360" w:lineRule="auto"/>
        <w:rPr>
          <w:rFonts w:ascii="Arial" w:hAnsi="Arial" w:cs="Arial"/>
          <w:noProof/>
          <w:sz w:val="22"/>
          <w:szCs w:val="22"/>
        </w:rPr>
      </w:pPr>
    </w:p>
    <w:sectPr w:rsidR="000C5FD5" w:rsidRPr="00632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Times New Roman"/>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312CF"/>
    <w:multiLevelType w:val="hybridMultilevel"/>
    <w:tmpl w:val="9E8E27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6DC766C"/>
    <w:multiLevelType w:val="hybridMultilevel"/>
    <w:tmpl w:val="DF8454B6"/>
    <w:lvl w:ilvl="0" w:tplc="2A928F08">
      <w:start w:val="1"/>
      <w:numFmt w:val="decimal"/>
      <w:pStyle w:val="Ttulo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5"/>
  </w:num>
  <w:num w:numId="8">
    <w:abstractNumId w:val="5"/>
  </w:num>
  <w:num w:numId="9">
    <w:abstractNumId w:val="5"/>
  </w:num>
  <w:num w:numId="10">
    <w:abstractNumId w:val="5"/>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26"/>
    <w:rsid w:val="000C5FD5"/>
    <w:rsid w:val="00221468"/>
    <w:rsid w:val="002A2472"/>
    <w:rsid w:val="002A5A2E"/>
    <w:rsid w:val="003537D9"/>
    <w:rsid w:val="00392BE2"/>
    <w:rsid w:val="003E629F"/>
    <w:rsid w:val="00474686"/>
    <w:rsid w:val="00507172"/>
    <w:rsid w:val="00534CC4"/>
    <w:rsid w:val="006328FD"/>
    <w:rsid w:val="0065031A"/>
    <w:rsid w:val="007B3D72"/>
    <w:rsid w:val="007F3106"/>
    <w:rsid w:val="008C4B8D"/>
    <w:rsid w:val="0094221A"/>
    <w:rsid w:val="00A3708B"/>
    <w:rsid w:val="00AF615D"/>
    <w:rsid w:val="00C20096"/>
    <w:rsid w:val="00C80E99"/>
    <w:rsid w:val="00DB6A0A"/>
    <w:rsid w:val="00EB127D"/>
    <w:rsid w:val="00FD7E26"/>
    <w:rsid w:val="00FE7C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7D00"/>
  <w15:chartTrackingRefBased/>
  <w15:docId w15:val="{45876548-9D92-44B0-B5C8-B4FFF75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31A"/>
    <w:pPr>
      <w:widowControl w:val="0"/>
      <w:autoSpaceDE w:val="0"/>
      <w:autoSpaceDN w:val="0"/>
      <w:spacing w:after="0" w:line="276" w:lineRule="auto"/>
      <w:jc w:val="both"/>
    </w:pPr>
    <w:rPr>
      <w:rFonts w:eastAsia="Calibri" w:cstheme="minorHAnsi"/>
      <w:kern w:val="0"/>
      <w:szCs w:val="24"/>
      <w:lang w:val="es-ES"/>
      <w14:ligatures w14:val="none"/>
    </w:rPr>
  </w:style>
  <w:style w:type="paragraph" w:styleId="Ttulo1">
    <w:name w:val="heading 1"/>
    <w:basedOn w:val="Prrafodelista"/>
    <w:next w:val="Normal"/>
    <w:link w:val="Ttulo1Car"/>
    <w:uiPriority w:val="9"/>
    <w:qFormat/>
    <w:rsid w:val="008C4B8D"/>
    <w:pPr>
      <w:numPr>
        <w:numId w:val="1"/>
      </w:numPr>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7E26"/>
    <w:rPr>
      <w:sz w:val="20"/>
      <w:szCs w:val="20"/>
    </w:rPr>
  </w:style>
  <w:style w:type="character" w:customStyle="1" w:styleId="TextoindependienteCar">
    <w:name w:val="Texto independiente Car"/>
    <w:basedOn w:val="Fuentedeprrafopredeter"/>
    <w:link w:val="Textoindependiente"/>
    <w:uiPriority w:val="1"/>
    <w:rsid w:val="00FD7E26"/>
    <w:rPr>
      <w:rFonts w:ascii="Arial" w:eastAsia="Arial" w:hAnsi="Arial" w:cs="Arial"/>
      <w:kern w:val="0"/>
      <w:sz w:val="20"/>
      <w:szCs w:val="20"/>
      <w:lang w:val="es-ES"/>
      <w14:ligatures w14:val="none"/>
    </w:rPr>
  </w:style>
  <w:style w:type="character" w:styleId="Hipervnculo">
    <w:name w:val="Hyperlink"/>
    <w:basedOn w:val="Fuentedeprrafopredeter"/>
    <w:uiPriority w:val="99"/>
    <w:unhideWhenUsed/>
    <w:rsid w:val="000C5FD5"/>
    <w:rPr>
      <w:color w:val="0563C1" w:themeColor="hyperlink"/>
      <w:u w:val="single"/>
    </w:rPr>
  </w:style>
  <w:style w:type="character" w:styleId="Mencinsinresolver">
    <w:name w:val="Unresolved Mention"/>
    <w:basedOn w:val="Fuentedeprrafopredeter"/>
    <w:uiPriority w:val="99"/>
    <w:semiHidden/>
    <w:unhideWhenUsed/>
    <w:rsid w:val="000C5FD5"/>
    <w:rPr>
      <w:color w:val="605E5C"/>
      <w:shd w:val="clear" w:color="auto" w:fill="E1DFDD"/>
    </w:rPr>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507172"/>
    <w:pPr>
      <w:widowControl/>
      <w:autoSpaceDE/>
      <w:autoSpaceDN/>
      <w:ind w:left="720"/>
    </w:pPr>
    <w:rPr>
      <w:rFonts w:ascii="Calibri" w:hAnsi="Calibri" w:cs="Times New Roman"/>
      <w:lang w:eastAsia="es-E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507172"/>
    <w:rPr>
      <w:rFonts w:ascii="Calibri" w:eastAsia="Calibri" w:hAnsi="Calibri" w:cs="Times New Roman"/>
      <w:kern w:val="0"/>
      <w:lang w:val="es-ES" w:eastAsia="es-ES"/>
      <w14:ligatures w14:val="none"/>
    </w:rPr>
  </w:style>
  <w:style w:type="paragraph" w:customStyle="1" w:styleId="Default">
    <w:name w:val="Default"/>
    <w:rsid w:val="00507172"/>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Ttulo1Car">
    <w:name w:val="Título 1 Car"/>
    <w:basedOn w:val="Fuentedeprrafopredeter"/>
    <w:link w:val="Ttulo1"/>
    <w:uiPriority w:val="9"/>
    <w:rsid w:val="008C4B8D"/>
    <w:rPr>
      <w:rFonts w:ascii="Calibri" w:eastAsia="Calibri" w:hAnsi="Calibri" w:cs="Times New Roman"/>
      <w:b/>
      <w:bCs/>
      <w:kern w:val="0"/>
      <w:sz w:val="24"/>
      <w:szCs w:val="24"/>
      <w:lang w:val="es-ES" w:eastAsia="es-ES"/>
      <w14:ligatures w14:val="none"/>
    </w:rPr>
  </w:style>
  <w:style w:type="table" w:styleId="Tablaconcuadrcula">
    <w:name w:val="Table Grid"/>
    <w:basedOn w:val="Tablanormal"/>
    <w:uiPriority w:val="59"/>
    <w:rsid w:val="007F31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BE2"/>
    <w:pPr>
      <w:widowControl/>
      <w:autoSpaceDE/>
      <w:autoSpaceDN/>
      <w:spacing w:before="100" w:beforeAutospacing="1" w:after="100" w:afterAutospacing="1" w:line="240" w:lineRule="auto"/>
      <w:jc w:val="left"/>
    </w:pPr>
    <w:rPr>
      <w:rFonts w:ascii="Times New Roman" w:eastAsia="Times New Roman" w:hAnsi="Times New Roman" w:cs="Times New Roman"/>
      <w:sz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grieder</dc:creator>
  <cp:keywords/>
  <dc:description/>
  <cp:lastModifiedBy>Usuario</cp:lastModifiedBy>
  <cp:revision>2</cp:revision>
  <dcterms:created xsi:type="dcterms:W3CDTF">2023-09-18T14:51:00Z</dcterms:created>
  <dcterms:modified xsi:type="dcterms:W3CDTF">2023-09-18T14:51:00Z</dcterms:modified>
</cp:coreProperties>
</file>